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664787E" w14:textId="77777777" w:rsidR="0097151E" w:rsidRDefault="00AD3390" w:rsidP="00305F9A">
      <w:pPr>
        <w:rPr>
          <w:rFonts w:asciiTheme="majorBidi" w:hAnsiTheme="majorBidi" w:cstheme="majorBidi"/>
          <w:b/>
          <w:bCs/>
          <w:sz w:val="28"/>
          <w:szCs w:val="28"/>
        </w:rPr>
      </w:pPr>
      <w:r>
        <w:rPr>
          <w:rFonts w:asciiTheme="majorBidi" w:hAnsiTheme="majorBidi" w:cstheme="majorBidi"/>
          <w:b/>
          <w:bCs/>
          <w:sz w:val="28"/>
          <w:szCs w:val="28"/>
        </w:rPr>
        <w:t xml:space="preserve">Addition File for </w:t>
      </w:r>
    </w:p>
    <w:p w14:paraId="5DA05766" w14:textId="77777777" w:rsidR="00E643D8" w:rsidRPr="00B71AA7" w:rsidRDefault="00E643D8" w:rsidP="00E643D8">
      <w:pPr>
        <w:pStyle w:val="NoSpacing"/>
        <w:spacing w:line="36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B71AA7">
        <w:rPr>
          <w:rFonts w:asciiTheme="majorBidi" w:hAnsiTheme="majorBidi" w:cstheme="majorBidi"/>
          <w:b/>
          <w:bCs/>
          <w:sz w:val="28"/>
          <w:szCs w:val="28"/>
        </w:rPr>
        <w:t>Air pollutants reinforce autism–like behavior in the VPA-Induced – rat model of autism</w:t>
      </w:r>
    </w:p>
    <w:p w14:paraId="6B45D558" w14:textId="77777777" w:rsidR="00E643D8" w:rsidRPr="00B71AA7" w:rsidRDefault="00E643D8" w:rsidP="00E643D8">
      <w:pPr>
        <w:pStyle w:val="NoSpacing"/>
        <w:spacing w:line="360" w:lineRule="auto"/>
        <w:jc w:val="center"/>
        <w:rPr>
          <w:rFonts w:asciiTheme="majorBidi" w:hAnsiTheme="majorBidi" w:cstheme="majorBidi"/>
          <w:b/>
          <w:bCs/>
          <w:sz w:val="28"/>
          <w:szCs w:val="28"/>
        </w:rPr>
      </w:pPr>
    </w:p>
    <w:p w14:paraId="71168362" w14:textId="77777777" w:rsidR="00E643D8" w:rsidRPr="00B71AA7" w:rsidRDefault="00E643D8" w:rsidP="00E643D8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  <w:proofErr w:type="spellStart"/>
      <w:r w:rsidRPr="00B71AA7">
        <w:rPr>
          <w:rFonts w:asciiTheme="majorBidi" w:hAnsiTheme="majorBidi" w:cstheme="majorBidi"/>
          <w:sz w:val="24"/>
          <w:szCs w:val="24"/>
          <w:lang w:bidi="fa-IR"/>
        </w:rPr>
        <w:t>Baharan</w:t>
      </w:r>
      <w:proofErr w:type="spellEnd"/>
      <w:r w:rsidRPr="00B71AA7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proofErr w:type="spellStart"/>
      <w:r w:rsidRPr="00B71AA7">
        <w:rPr>
          <w:rFonts w:asciiTheme="majorBidi" w:hAnsiTheme="majorBidi" w:cstheme="majorBidi"/>
          <w:sz w:val="24"/>
          <w:szCs w:val="24"/>
          <w:lang w:bidi="fa-IR"/>
        </w:rPr>
        <w:t>Emam</w:t>
      </w:r>
      <w:r w:rsidRPr="00B71AA7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a</w:t>
      </w:r>
      <w:proofErr w:type="spellEnd"/>
      <w:r w:rsidRPr="00B71AA7">
        <w:rPr>
          <w:rFonts w:asciiTheme="majorBidi" w:hAnsiTheme="majorBidi" w:cstheme="majorBidi"/>
          <w:sz w:val="24"/>
          <w:szCs w:val="24"/>
          <w:lang w:bidi="fa-IR"/>
        </w:rPr>
        <w:t xml:space="preserve">, </w:t>
      </w:r>
      <w:r w:rsidRPr="00B71AA7">
        <w:rPr>
          <w:rFonts w:asciiTheme="majorBidi" w:hAnsiTheme="majorBidi" w:cstheme="majorBidi"/>
          <w:sz w:val="24"/>
          <w:szCs w:val="24"/>
          <w:u w:val="single"/>
          <w:lang w:bidi="fa-IR"/>
        </w:rPr>
        <w:t xml:space="preserve">Abbas </w:t>
      </w:r>
      <w:proofErr w:type="spellStart"/>
      <w:r w:rsidRPr="00B71AA7">
        <w:rPr>
          <w:rFonts w:asciiTheme="majorBidi" w:hAnsiTheme="majorBidi" w:cstheme="majorBidi"/>
          <w:sz w:val="24"/>
          <w:szCs w:val="24"/>
          <w:u w:val="single"/>
          <w:lang w:bidi="fa-IR"/>
        </w:rPr>
        <w:t>Shahsavani</w:t>
      </w:r>
      <w:r w:rsidRPr="00B71AA7">
        <w:rPr>
          <w:rFonts w:asciiTheme="majorBidi" w:hAnsiTheme="majorBidi" w:cstheme="majorBidi"/>
          <w:sz w:val="24"/>
          <w:szCs w:val="24"/>
          <w:u w:val="single"/>
          <w:vertAlign w:val="superscript"/>
          <w:lang w:bidi="fa-IR"/>
        </w:rPr>
        <w:t>b,a</w:t>
      </w:r>
      <w:proofErr w:type="spellEnd"/>
      <w:r>
        <w:rPr>
          <w:rFonts w:asciiTheme="majorBidi" w:hAnsiTheme="majorBidi" w:cstheme="majorBidi"/>
          <w:sz w:val="24"/>
          <w:szCs w:val="24"/>
          <w:u w:val="single"/>
          <w:vertAlign w:val="superscript"/>
          <w:lang w:bidi="fa-IR"/>
        </w:rPr>
        <w:t>,</w:t>
      </w:r>
      <w:r w:rsidRPr="00B71AA7">
        <w:rPr>
          <w:rFonts w:asciiTheme="majorBidi" w:hAnsiTheme="majorBidi" w:cstheme="majorBidi"/>
          <w:sz w:val="24"/>
          <w:szCs w:val="24"/>
          <w:u w:val="single"/>
          <w:lang w:bidi="fa-IR"/>
        </w:rPr>
        <w:t>*,</w:t>
      </w:r>
      <w:r w:rsidRPr="00B71AA7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proofErr w:type="spellStart"/>
      <w:r w:rsidRPr="00B71AA7">
        <w:rPr>
          <w:rFonts w:asciiTheme="majorBidi" w:hAnsiTheme="majorBidi" w:cstheme="majorBidi"/>
          <w:sz w:val="24"/>
          <w:szCs w:val="24"/>
          <w:lang w:bidi="fa-IR"/>
        </w:rPr>
        <w:t>Fariba</w:t>
      </w:r>
      <w:proofErr w:type="spellEnd"/>
      <w:r w:rsidRPr="00B71AA7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proofErr w:type="spellStart"/>
      <w:r w:rsidRPr="00B71AA7">
        <w:rPr>
          <w:rFonts w:asciiTheme="majorBidi" w:hAnsiTheme="majorBidi" w:cstheme="majorBidi"/>
          <w:sz w:val="24"/>
          <w:szCs w:val="24"/>
          <w:lang w:bidi="fa-IR"/>
        </w:rPr>
        <w:t>Khodagholi</w:t>
      </w:r>
      <w:r w:rsidRPr="00B71AA7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c</w:t>
      </w:r>
      <w:proofErr w:type="spellEnd"/>
      <w:r w:rsidRPr="00B71AA7">
        <w:rPr>
          <w:rFonts w:asciiTheme="majorBidi" w:hAnsiTheme="majorBidi" w:cstheme="majorBidi"/>
          <w:sz w:val="24"/>
          <w:szCs w:val="24"/>
          <w:lang w:bidi="fa-IR"/>
        </w:rPr>
        <w:t xml:space="preserve">, Philip K. </w:t>
      </w:r>
      <w:proofErr w:type="spellStart"/>
      <w:r w:rsidRPr="00B71AA7">
        <w:rPr>
          <w:rFonts w:asciiTheme="majorBidi" w:hAnsiTheme="majorBidi" w:cstheme="majorBidi"/>
          <w:sz w:val="24"/>
          <w:szCs w:val="24"/>
          <w:lang w:bidi="fa-IR"/>
        </w:rPr>
        <w:t>Hopke</w:t>
      </w:r>
      <w:r w:rsidRPr="00B71AA7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d,e</w:t>
      </w:r>
      <w:proofErr w:type="spellEnd"/>
      <w:r>
        <w:rPr>
          <w:rFonts w:asciiTheme="majorBidi" w:hAnsiTheme="majorBidi" w:cstheme="majorBidi"/>
          <w:sz w:val="24"/>
          <w:szCs w:val="24"/>
          <w:lang w:bidi="fa-IR"/>
        </w:rPr>
        <w:t xml:space="preserve">, </w:t>
      </w:r>
      <w:r w:rsidRPr="00C554F4">
        <w:rPr>
          <w:rFonts w:asciiTheme="majorBidi" w:hAnsiTheme="majorBidi" w:cstheme="majorBidi"/>
          <w:sz w:val="24"/>
          <w:szCs w:val="24"/>
          <w:lang w:bidi="fa-IR"/>
        </w:rPr>
        <w:t xml:space="preserve">Mohammad Amin </w:t>
      </w:r>
      <w:proofErr w:type="spellStart"/>
      <w:r w:rsidRPr="00C554F4">
        <w:rPr>
          <w:rFonts w:asciiTheme="majorBidi" w:hAnsiTheme="majorBidi" w:cstheme="majorBidi"/>
          <w:sz w:val="24"/>
          <w:szCs w:val="24"/>
          <w:lang w:bidi="fa-IR"/>
        </w:rPr>
        <w:t>Abdollahifar</w:t>
      </w:r>
      <w:r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f</w:t>
      </w:r>
      <w:proofErr w:type="spellEnd"/>
      <w:r w:rsidRPr="00B71AA7">
        <w:rPr>
          <w:rFonts w:asciiTheme="majorBidi" w:hAnsiTheme="majorBidi" w:cstheme="majorBidi"/>
          <w:sz w:val="24"/>
          <w:szCs w:val="24"/>
          <w:lang w:bidi="fa-IR"/>
        </w:rPr>
        <w:t xml:space="preserve">, Mostafa </w:t>
      </w:r>
      <w:proofErr w:type="spellStart"/>
      <w:r w:rsidRPr="00B71AA7">
        <w:rPr>
          <w:rFonts w:asciiTheme="majorBidi" w:hAnsiTheme="majorBidi" w:cstheme="majorBidi"/>
          <w:sz w:val="24"/>
          <w:szCs w:val="24"/>
          <w:lang w:bidi="fa-IR"/>
        </w:rPr>
        <w:t>Hadei</w:t>
      </w:r>
      <w:proofErr w:type="spellEnd"/>
      <w:r w:rsidRPr="00B71AA7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g</w:t>
      </w:r>
      <w:r w:rsidRPr="00B71AA7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,</w:t>
      </w:r>
      <w:r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h</w:t>
      </w:r>
      <w:proofErr w:type="spellEnd"/>
      <w:r w:rsidRPr="00B71AA7">
        <w:rPr>
          <w:rFonts w:asciiTheme="majorBidi" w:hAnsiTheme="majorBidi" w:cstheme="majorBidi"/>
          <w:sz w:val="24"/>
          <w:szCs w:val="24"/>
          <w:lang w:bidi="fa-IR"/>
        </w:rPr>
        <w:t xml:space="preserve">, </w:t>
      </w:r>
      <w:proofErr w:type="spellStart"/>
      <w:r>
        <w:rPr>
          <w:rFonts w:asciiTheme="majorBidi" w:hAnsiTheme="majorBidi" w:cstheme="majorBidi"/>
          <w:sz w:val="24"/>
          <w:szCs w:val="24"/>
          <w:lang w:bidi="fa-IR"/>
        </w:rPr>
        <w:t>Seyed</w:t>
      </w:r>
      <w:proofErr w:type="spellEnd"/>
      <w:r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proofErr w:type="spellStart"/>
      <w:r w:rsidRPr="00B71AA7">
        <w:rPr>
          <w:rFonts w:asciiTheme="majorBidi" w:hAnsiTheme="majorBidi" w:cstheme="majorBidi"/>
          <w:sz w:val="24"/>
          <w:szCs w:val="24"/>
          <w:lang w:bidi="fa-IR"/>
        </w:rPr>
        <w:t>Hamidreza</w:t>
      </w:r>
      <w:proofErr w:type="spellEnd"/>
      <w:r w:rsidRPr="00B71AA7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proofErr w:type="spellStart"/>
      <w:r>
        <w:rPr>
          <w:rFonts w:asciiTheme="majorBidi" w:hAnsiTheme="majorBidi" w:cstheme="majorBidi"/>
          <w:sz w:val="24"/>
          <w:szCs w:val="24"/>
          <w:lang w:bidi="fa-IR"/>
        </w:rPr>
        <w:t>Mirb</w:t>
      </w:r>
      <w:r w:rsidRPr="00B71AA7">
        <w:rPr>
          <w:rFonts w:asciiTheme="majorBidi" w:hAnsiTheme="majorBidi" w:cstheme="majorBidi"/>
          <w:sz w:val="24"/>
          <w:szCs w:val="24"/>
          <w:lang w:bidi="fa-IR"/>
        </w:rPr>
        <w:t>ehbahani</w:t>
      </w:r>
      <w:r w:rsidRPr="00B71AA7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c</w:t>
      </w:r>
      <w:proofErr w:type="spellEnd"/>
    </w:p>
    <w:p w14:paraId="07BB2E88" w14:textId="77777777" w:rsidR="00E643D8" w:rsidRPr="00B71AA7" w:rsidRDefault="00E643D8" w:rsidP="00E643D8">
      <w:pPr>
        <w:spacing w:after="0" w:line="360" w:lineRule="auto"/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14:paraId="32F4C87C" w14:textId="77777777" w:rsidR="00E643D8" w:rsidRPr="00B71AA7" w:rsidRDefault="00E643D8" w:rsidP="00E643D8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B71AA7">
        <w:rPr>
          <w:rFonts w:ascii="Times New Roman" w:hAnsi="Times New Roman" w:cs="Times New Roman"/>
          <w:vertAlign w:val="superscript"/>
        </w:rPr>
        <w:t>a</w:t>
      </w:r>
      <w:proofErr w:type="gramEnd"/>
      <w:r w:rsidRPr="00B71AA7">
        <w:rPr>
          <w:rFonts w:ascii="Times New Roman" w:hAnsi="Times New Roman" w:cs="Times New Roman"/>
        </w:rPr>
        <w:t xml:space="preserve"> Department of Environmental Health Engineering, School of Public Health and Safety, </w:t>
      </w:r>
      <w:proofErr w:type="spellStart"/>
      <w:r w:rsidRPr="00B71AA7">
        <w:rPr>
          <w:rFonts w:ascii="Times New Roman" w:hAnsi="Times New Roman" w:cs="Times New Roman"/>
        </w:rPr>
        <w:t>Shahid</w:t>
      </w:r>
      <w:proofErr w:type="spellEnd"/>
      <w:r w:rsidRPr="00B71AA7">
        <w:rPr>
          <w:rFonts w:ascii="Times New Roman" w:hAnsi="Times New Roman" w:cs="Times New Roman"/>
        </w:rPr>
        <w:t xml:space="preserve"> </w:t>
      </w:r>
      <w:proofErr w:type="spellStart"/>
      <w:r w:rsidRPr="00B71AA7">
        <w:rPr>
          <w:rFonts w:ascii="Times New Roman" w:hAnsi="Times New Roman" w:cs="Times New Roman"/>
        </w:rPr>
        <w:t>Beheshti</w:t>
      </w:r>
      <w:proofErr w:type="spellEnd"/>
      <w:r w:rsidRPr="00B71AA7">
        <w:rPr>
          <w:rFonts w:ascii="Times New Roman" w:hAnsi="Times New Roman" w:cs="Times New Roman"/>
        </w:rPr>
        <w:t xml:space="preserve"> University of Medical Science, Tehran, Iran</w:t>
      </w:r>
    </w:p>
    <w:p w14:paraId="73BC15E9" w14:textId="77777777" w:rsidR="00E643D8" w:rsidRPr="00B71AA7" w:rsidRDefault="00E643D8" w:rsidP="00E643D8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B71AA7">
        <w:rPr>
          <w:rFonts w:asciiTheme="majorBidi" w:hAnsiTheme="majorBidi" w:cstheme="majorBidi"/>
          <w:sz w:val="24"/>
          <w:szCs w:val="24"/>
          <w:vertAlign w:val="superscript"/>
        </w:rPr>
        <w:t>b</w:t>
      </w:r>
      <w:proofErr w:type="gramEnd"/>
      <w:r w:rsidRPr="00B71AA7">
        <w:rPr>
          <w:rFonts w:asciiTheme="majorBidi" w:hAnsiTheme="majorBidi" w:cstheme="majorBidi"/>
          <w:sz w:val="24"/>
          <w:szCs w:val="24"/>
          <w:vertAlign w:val="superscript"/>
        </w:rPr>
        <w:t xml:space="preserve"> </w:t>
      </w:r>
      <w:r w:rsidRPr="00B71AA7">
        <w:rPr>
          <w:rFonts w:ascii="Times New Roman" w:hAnsi="Times New Roman" w:cs="Times New Roman"/>
        </w:rPr>
        <w:t xml:space="preserve">Environmental and Occupational Hazards Control Research Center, </w:t>
      </w:r>
      <w:proofErr w:type="spellStart"/>
      <w:r w:rsidRPr="00B71AA7">
        <w:rPr>
          <w:rFonts w:ascii="Times New Roman" w:hAnsi="Times New Roman" w:cs="Times New Roman"/>
        </w:rPr>
        <w:t>Shahid</w:t>
      </w:r>
      <w:proofErr w:type="spellEnd"/>
      <w:r w:rsidRPr="00B71AA7">
        <w:rPr>
          <w:rFonts w:ascii="Times New Roman" w:hAnsi="Times New Roman" w:cs="Times New Roman"/>
        </w:rPr>
        <w:t xml:space="preserve"> </w:t>
      </w:r>
      <w:proofErr w:type="spellStart"/>
      <w:r w:rsidRPr="00B71AA7">
        <w:rPr>
          <w:rFonts w:ascii="Times New Roman" w:hAnsi="Times New Roman" w:cs="Times New Roman"/>
        </w:rPr>
        <w:t>Beheshti</w:t>
      </w:r>
      <w:proofErr w:type="spellEnd"/>
      <w:r w:rsidRPr="00B71AA7">
        <w:rPr>
          <w:rFonts w:ascii="Times New Roman" w:hAnsi="Times New Roman" w:cs="Times New Roman"/>
        </w:rPr>
        <w:t xml:space="preserve"> University of Medical Sciences, Tehran, Iran</w:t>
      </w:r>
    </w:p>
    <w:p w14:paraId="11A175D2" w14:textId="77777777" w:rsidR="00E643D8" w:rsidRPr="00B71AA7" w:rsidRDefault="00E643D8" w:rsidP="00E643D8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proofErr w:type="gramStart"/>
      <w:r w:rsidRPr="00B71AA7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c</w:t>
      </w:r>
      <w:proofErr w:type="gramEnd"/>
      <w:r w:rsidRPr="00B71AA7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 xml:space="preserve"> </w:t>
      </w:r>
      <w:r w:rsidRPr="00B71AA7">
        <w:rPr>
          <w:rFonts w:asciiTheme="majorBidi" w:hAnsiTheme="majorBidi" w:cstheme="majorBidi"/>
          <w:sz w:val="24"/>
          <w:szCs w:val="24"/>
          <w:lang w:bidi="fa-IR"/>
        </w:rPr>
        <w:t xml:space="preserve">Neuroscience Research Center, </w:t>
      </w:r>
      <w:proofErr w:type="spellStart"/>
      <w:r w:rsidRPr="00B71AA7">
        <w:rPr>
          <w:rFonts w:asciiTheme="majorBidi" w:hAnsiTheme="majorBidi" w:cstheme="majorBidi"/>
          <w:sz w:val="24"/>
          <w:szCs w:val="24"/>
          <w:lang w:bidi="fa-IR"/>
        </w:rPr>
        <w:t>Shahid</w:t>
      </w:r>
      <w:proofErr w:type="spellEnd"/>
      <w:r w:rsidRPr="00B71AA7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proofErr w:type="spellStart"/>
      <w:r w:rsidRPr="00B71AA7">
        <w:rPr>
          <w:rFonts w:asciiTheme="majorBidi" w:hAnsiTheme="majorBidi" w:cstheme="majorBidi"/>
          <w:sz w:val="24"/>
          <w:szCs w:val="24"/>
          <w:lang w:bidi="fa-IR"/>
        </w:rPr>
        <w:t>Beheshti</w:t>
      </w:r>
      <w:proofErr w:type="spellEnd"/>
      <w:r w:rsidRPr="00B71AA7">
        <w:rPr>
          <w:rFonts w:asciiTheme="majorBidi" w:hAnsiTheme="majorBidi" w:cstheme="majorBidi"/>
          <w:sz w:val="24"/>
          <w:szCs w:val="24"/>
          <w:lang w:bidi="fa-IR"/>
        </w:rPr>
        <w:t xml:space="preserve"> University of Medical Sciences, Tehran, Iran</w:t>
      </w:r>
    </w:p>
    <w:p w14:paraId="7A31BB99" w14:textId="77777777" w:rsidR="00E643D8" w:rsidRPr="00B71AA7" w:rsidRDefault="00E643D8" w:rsidP="00E643D8">
      <w:pPr>
        <w:spacing w:line="360" w:lineRule="auto"/>
        <w:jc w:val="both"/>
        <w:rPr>
          <w:rFonts w:asciiTheme="majorBidi" w:hAnsiTheme="majorBidi" w:cstheme="majorBidi"/>
          <w:szCs w:val="24"/>
        </w:rPr>
      </w:pPr>
      <w:r w:rsidRPr="00B71AA7">
        <w:rPr>
          <w:rFonts w:asciiTheme="majorBidi" w:hAnsiTheme="majorBidi" w:cstheme="majorBidi"/>
          <w:szCs w:val="24"/>
          <w:vertAlign w:val="superscript"/>
        </w:rPr>
        <w:t>d</w:t>
      </w:r>
      <w:r w:rsidRPr="00B71AA7">
        <w:rPr>
          <w:rFonts w:asciiTheme="majorBidi" w:hAnsiTheme="majorBidi" w:cstheme="majorBidi"/>
          <w:szCs w:val="24"/>
        </w:rPr>
        <w:t xml:space="preserve"> Department of Public Health Sciences, University of Rochester School of Medicine and Dentistry, Rochester, NY 14642 USA</w:t>
      </w:r>
    </w:p>
    <w:p w14:paraId="60F6D344" w14:textId="77777777" w:rsidR="00E643D8" w:rsidRPr="00B71AA7" w:rsidRDefault="00E643D8" w:rsidP="00E643D8">
      <w:pPr>
        <w:spacing w:line="360" w:lineRule="auto"/>
        <w:jc w:val="both"/>
        <w:rPr>
          <w:rFonts w:asciiTheme="majorBidi" w:hAnsiTheme="majorBidi" w:cstheme="majorBidi"/>
          <w:szCs w:val="24"/>
        </w:rPr>
      </w:pPr>
      <w:proofErr w:type="gramStart"/>
      <w:r w:rsidRPr="00B71AA7">
        <w:rPr>
          <w:rFonts w:asciiTheme="majorBidi" w:hAnsiTheme="majorBidi" w:cstheme="majorBidi"/>
          <w:szCs w:val="24"/>
          <w:vertAlign w:val="superscript"/>
        </w:rPr>
        <w:t>e</w:t>
      </w:r>
      <w:proofErr w:type="gramEnd"/>
      <w:r w:rsidRPr="00B71AA7">
        <w:rPr>
          <w:rFonts w:asciiTheme="majorBidi" w:hAnsiTheme="majorBidi" w:cstheme="majorBidi"/>
          <w:szCs w:val="24"/>
          <w:vertAlign w:val="superscript"/>
        </w:rPr>
        <w:t xml:space="preserve"> </w:t>
      </w:r>
      <w:r w:rsidRPr="00B71AA7">
        <w:rPr>
          <w:rFonts w:asciiTheme="majorBidi" w:hAnsiTheme="majorBidi" w:cstheme="majorBidi"/>
          <w:szCs w:val="24"/>
        </w:rPr>
        <w:t>Center for Air Resources Engineering and Science, Clarkson University, Potsdam, NY 13699 USA</w:t>
      </w:r>
    </w:p>
    <w:p w14:paraId="7813CD1D" w14:textId="77777777" w:rsidR="00E643D8" w:rsidRPr="00B71AA7" w:rsidRDefault="00E643D8" w:rsidP="00E643D8">
      <w:pPr>
        <w:spacing w:line="360" w:lineRule="auto"/>
        <w:jc w:val="both"/>
        <w:rPr>
          <w:rFonts w:ascii="Times New Roman" w:hAnsi="Times New Roman" w:cs="Times New Roman"/>
        </w:rPr>
      </w:pPr>
      <w:proofErr w:type="gramStart"/>
      <w:r w:rsidRPr="00B71AA7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 xml:space="preserve">f </w:t>
      </w:r>
      <w:r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 xml:space="preserve"> </w:t>
      </w:r>
      <w:r w:rsidRPr="003A21B2">
        <w:rPr>
          <w:rFonts w:asciiTheme="majorBidi" w:hAnsiTheme="majorBidi" w:cstheme="majorBidi"/>
          <w:sz w:val="24"/>
          <w:szCs w:val="24"/>
          <w:lang w:bidi="fa-IR"/>
        </w:rPr>
        <w:t>Department</w:t>
      </w:r>
      <w:proofErr w:type="gramEnd"/>
      <w:r w:rsidRPr="003A21B2">
        <w:rPr>
          <w:rFonts w:asciiTheme="majorBidi" w:hAnsiTheme="majorBidi" w:cstheme="majorBidi"/>
          <w:sz w:val="24"/>
          <w:szCs w:val="24"/>
          <w:lang w:bidi="fa-IR"/>
        </w:rPr>
        <w:t xml:space="preserve"> of Biology and Anatomical Sciences, School of Medicine</w:t>
      </w:r>
      <w:r>
        <w:rPr>
          <w:rFonts w:asciiTheme="majorBidi" w:hAnsiTheme="majorBidi" w:cstheme="majorBidi"/>
          <w:sz w:val="24"/>
          <w:szCs w:val="24"/>
          <w:lang w:bidi="fa-IR"/>
        </w:rPr>
        <w:t xml:space="preserve">, </w:t>
      </w:r>
      <w:proofErr w:type="spellStart"/>
      <w:r w:rsidRPr="00B71AA7">
        <w:rPr>
          <w:rFonts w:ascii="Times New Roman" w:hAnsi="Times New Roman" w:cs="Times New Roman"/>
        </w:rPr>
        <w:t>Shahid</w:t>
      </w:r>
      <w:proofErr w:type="spellEnd"/>
      <w:r w:rsidRPr="00B71AA7">
        <w:rPr>
          <w:rFonts w:ascii="Times New Roman" w:hAnsi="Times New Roman" w:cs="Times New Roman"/>
        </w:rPr>
        <w:t xml:space="preserve"> </w:t>
      </w:r>
      <w:proofErr w:type="spellStart"/>
      <w:r w:rsidRPr="00B71AA7">
        <w:rPr>
          <w:rFonts w:ascii="Times New Roman" w:hAnsi="Times New Roman" w:cs="Times New Roman"/>
        </w:rPr>
        <w:t>Beheshti</w:t>
      </w:r>
      <w:proofErr w:type="spellEnd"/>
      <w:r w:rsidRPr="00B71AA7">
        <w:rPr>
          <w:rFonts w:ascii="Times New Roman" w:hAnsi="Times New Roman" w:cs="Times New Roman"/>
        </w:rPr>
        <w:t xml:space="preserve"> University of </w:t>
      </w:r>
      <w:r>
        <w:rPr>
          <w:rFonts w:ascii="Times New Roman" w:hAnsi="Times New Roman" w:cs="Times New Roman"/>
        </w:rPr>
        <w:t xml:space="preserve"> </w:t>
      </w:r>
      <w:r w:rsidRPr="00B71AA7">
        <w:rPr>
          <w:rFonts w:ascii="Times New Roman" w:hAnsi="Times New Roman" w:cs="Times New Roman"/>
        </w:rPr>
        <w:t>Medical Sciences, Tehran, Iran</w:t>
      </w:r>
    </w:p>
    <w:p w14:paraId="2AB0C394" w14:textId="77777777" w:rsidR="00E643D8" w:rsidRPr="00B71AA7" w:rsidRDefault="00E643D8" w:rsidP="00E643D8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proofErr w:type="gramStart"/>
      <w:r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g</w:t>
      </w:r>
      <w:proofErr w:type="gramEnd"/>
      <w:r w:rsidRPr="00B71AA7"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 xml:space="preserve"> </w:t>
      </w:r>
      <w:r w:rsidRPr="00B71AA7">
        <w:rPr>
          <w:rFonts w:asciiTheme="majorBidi" w:hAnsiTheme="majorBidi" w:cstheme="majorBidi"/>
          <w:sz w:val="24"/>
          <w:szCs w:val="24"/>
          <w:lang w:bidi="fa-IR"/>
        </w:rPr>
        <w:t xml:space="preserve">Department of Environmental Health Engineering, School of Public Health, Tehran University of Medical Sciences, Tehran, Iran </w:t>
      </w:r>
    </w:p>
    <w:p w14:paraId="5A4BC9EC" w14:textId="77777777" w:rsidR="00E643D8" w:rsidRPr="00B71AA7" w:rsidRDefault="00E643D8" w:rsidP="00E643D8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proofErr w:type="gramStart"/>
      <w:r>
        <w:rPr>
          <w:rFonts w:asciiTheme="majorBidi" w:hAnsiTheme="majorBidi" w:cstheme="majorBidi"/>
          <w:sz w:val="24"/>
          <w:szCs w:val="24"/>
          <w:vertAlign w:val="superscript"/>
          <w:lang w:bidi="fa-IR"/>
        </w:rPr>
        <w:t>h</w:t>
      </w:r>
      <w:proofErr w:type="gramEnd"/>
      <w:r w:rsidRPr="00B71AA7">
        <w:rPr>
          <w:rFonts w:asciiTheme="majorBidi" w:hAnsiTheme="majorBidi" w:cstheme="majorBidi"/>
          <w:sz w:val="24"/>
          <w:szCs w:val="24"/>
          <w:lang w:bidi="fa-IR"/>
        </w:rPr>
        <w:t xml:space="preserve"> Students' Scientific Research Center (SSRC), Tehran University of Medical Sciences, Tehran, Iran </w:t>
      </w:r>
    </w:p>
    <w:p w14:paraId="288E55AD" w14:textId="77777777" w:rsidR="00E643D8" w:rsidRPr="00B71AA7" w:rsidRDefault="00E643D8" w:rsidP="00E643D8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777999BF" w14:textId="77777777" w:rsidR="00E643D8" w:rsidRPr="000476A4" w:rsidRDefault="00E643D8" w:rsidP="00E643D8">
      <w:pPr>
        <w:spacing w:after="0" w:line="360" w:lineRule="auto"/>
        <w:jc w:val="both"/>
        <w:rPr>
          <w:rFonts w:asciiTheme="majorBidi" w:hAnsiTheme="majorBidi" w:cstheme="majorBidi"/>
          <w:b/>
          <w:sz w:val="24"/>
          <w:szCs w:val="24"/>
          <w:lang w:bidi="fa-IR"/>
        </w:rPr>
      </w:pPr>
      <w:r w:rsidRPr="000476A4">
        <w:rPr>
          <w:rFonts w:asciiTheme="majorBidi" w:hAnsiTheme="majorBidi" w:cstheme="majorBidi"/>
          <w:b/>
          <w:sz w:val="24"/>
          <w:szCs w:val="24"/>
          <w:lang w:bidi="fa-IR"/>
        </w:rPr>
        <w:t xml:space="preserve">*Corresponding author: </w:t>
      </w:r>
      <w:r w:rsidRPr="000476A4">
        <w:rPr>
          <w:rFonts w:asciiTheme="majorBidi" w:hAnsiTheme="majorBidi" w:cstheme="majorBidi"/>
          <w:sz w:val="24"/>
          <w:szCs w:val="24"/>
          <w:lang w:bidi="fa-IR"/>
        </w:rPr>
        <w:t xml:space="preserve">Abbas </w:t>
      </w:r>
      <w:proofErr w:type="spellStart"/>
      <w:r w:rsidRPr="000476A4">
        <w:rPr>
          <w:rFonts w:asciiTheme="majorBidi" w:hAnsiTheme="majorBidi" w:cstheme="majorBidi"/>
          <w:sz w:val="24"/>
          <w:szCs w:val="24"/>
          <w:lang w:bidi="fa-IR"/>
        </w:rPr>
        <w:t>Shahsavani</w:t>
      </w:r>
      <w:proofErr w:type="spellEnd"/>
      <w:r w:rsidRPr="000476A4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</w:p>
    <w:p w14:paraId="0F0C34AB" w14:textId="77777777" w:rsidR="00E643D8" w:rsidRPr="000476A4" w:rsidRDefault="00E643D8" w:rsidP="00E643D8">
      <w:pPr>
        <w:spacing w:after="0" w:line="36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  <w:r>
        <w:rPr>
          <w:rFonts w:asciiTheme="majorBidi" w:hAnsiTheme="majorBidi" w:cstheme="majorBidi"/>
          <w:sz w:val="24"/>
          <w:szCs w:val="24"/>
          <w:lang w:bidi="fa-IR"/>
        </w:rPr>
        <w:t xml:space="preserve">Address: </w:t>
      </w:r>
      <w:r w:rsidRPr="000476A4">
        <w:rPr>
          <w:rFonts w:asciiTheme="majorBidi" w:hAnsiTheme="majorBidi" w:cstheme="majorBidi"/>
          <w:sz w:val="24"/>
          <w:szCs w:val="24"/>
          <w:lang w:bidi="fa-IR"/>
        </w:rPr>
        <w:t xml:space="preserve">Environmental and Occupational Hazards Control Research Center, </w:t>
      </w:r>
      <w:proofErr w:type="spellStart"/>
      <w:r w:rsidRPr="000476A4">
        <w:rPr>
          <w:rFonts w:asciiTheme="majorBidi" w:hAnsiTheme="majorBidi" w:cstheme="majorBidi"/>
          <w:sz w:val="24"/>
          <w:szCs w:val="24"/>
          <w:lang w:bidi="fa-IR"/>
        </w:rPr>
        <w:t>Shahid</w:t>
      </w:r>
      <w:proofErr w:type="spellEnd"/>
      <w:r w:rsidRPr="000476A4">
        <w:rPr>
          <w:rFonts w:asciiTheme="majorBidi" w:hAnsiTheme="majorBidi" w:cstheme="majorBidi"/>
          <w:sz w:val="24"/>
          <w:szCs w:val="24"/>
          <w:lang w:bidi="fa-IR"/>
        </w:rPr>
        <w:t xml:space="preserve"> </w:t>
      </w:r>
      <w:proofErr w:type="spellStart"/>
      <w:r w:rsidRPr="000476A4">
        <w:rPr>
          <w:rFonts w:asciiTheme="majorBidi" w:hAnsiTheme="majorBidi" w:cstheme="majorBidi"/>
          <w:sz w:val="24"/>
          <w:szCs w:val="24"/>
          <w:lang w:bidi="fa-IR"/>
        </w:rPr>
        <w:t>Beheshti</w:t>
      </w:r>
      <w:proofErr w:type="spellEnd"/>
      <w:r w:rsidRPr="000476A4">
        <w:rPr>
          <w:rFonts w:asciiTheme="majorBidi" w:hAnsiTheme="majorBidi" w:cstheme="majorBidi"/>
          <w:sz w:val="24"/>
          <w:szCs w:val="24"/>
          <w:lang w:bidi="fa-IR"/>
        </w:rPr>
        <w:t xml:space="preserve"> University of Medical Sciences, Tehran, Iran; E-mail: </w:t>
      </w:r>
      <w:r w:rsidRPr="000476A4">
        <w:rPr>
          <w:rFonts w:asciiTheme="majorBidi" w:hAnsiTheme="majorBidi" w:cstheme="majorBidi"/>
          <w:sz w:val="24"/>
          <w:szCs w:val="24"/>
          <w:u w:val="single"/>
          <w:lang w:bidi="fa-IR"/>
        </w:rPr>
        <w:t>ashahsavani@gmail.com;</w:t>
      </w:r>
      <w:r w:rsidRPr="000476A4">
        <w:rPr>
          <w:rFonts w:asciiTheme="majorBidi" w:hAnsiTheme="majorBidi" w:cstheme="majorBidi"/>
          <w:sz w:val="24"/>
          <w:szCs w:val="24"/>
          <w:lang w:bidi="fa-IR"/>
        </w:rPr>
        <w:t xml:space="preserve"> Tel: +989102006560 </w:t>
      </w:r>
    </w:p>
    <w:p w14:paraId="0B646B72" w14:textId="77777777" w:rsidR="00A44BB5" w:rsidRPr="0066368F" w:rsidRDefault="00A44BB5" w:rsidP="00A44BB5">
      <w:pPr>
        <w:spacing w:after="0" w:line="480" w:lineRule="auto"/>
        <w:jc w:val="both"/>
        <w:rPr>
          <w:rFonts w:asciiTheme="majorBidi" w:hAnsiTheme="majorBidi" w:cstheme="majorBidi"/>
          <w:sz w:val="24"/>
          <w:szCs w:val="24"/>
          <w:lang w:bidi="fa-IR"/>
        </w:rPr>
      </w:pPr>
    </w:p>
    <w:p w14:paraId="74DF40D0" w14:textId="77777777" w:rsidR="00AD3390" w:rsidRDefault="00AD3390" w:rsidP="00305F9A">
      <w:pPr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33C66120" w14:textId="77777777" w:rsidR="00AD3390" w:rsidRDefault="00AD3390" w:rsidP="00305F9A">
      <w:pPr>
        <w:rPr>
          <w:rFonts w:asciiTheme="majorBidi" w:hAnsiTheme="majorBidi" w:cstheme="majorBidi"/>
          <w:b/>
          <w:bCs/>
          <w:sz w:val="28"/>
          <w:szCs w:val="28"/>
          <w:rtl/>
        </w:rPr>
      </w:pPr>
    </w:p>
    <w:p w14:paraId="79BC6386" w14:textId="77777777" w:rsidR="00AD3390" w:rsidRDefault="00AD3390" w:rsidP="00305F9A">
      <w:pPr>
        <w:rPr>
          <w:rFonts w:asciiTheme="majorBidi" w:hAnsiTheme="majorBidi" w:cstheme="majorBidi"/>
          <w:b/>
          <w:bCs/>
          <w:sz w:val="28"/>
          <w:szCs w:val="28"/>
        </w:rPr>
      </w:pPr>
    </w:p>
    <w:p w14:paraId="4B42FF85" w14:textId="77777777" w:rsidR="00AD3390" w:rsidRPr="00305F9A" w:rsidRDefault="00AD3390" w:rsidP="00AD3390">
      <w:pPr>
        <w:jc w:val="center"/>
        <w:rPr>
          <w:rFonts w:asciiTheme="majorBidi" w:hAnsiTheme="majorBidi" w:cstheme="majorBidi"/>
          <w:sz w:val="24"/>
          <w:szCs w:val="24"/>
        </w:rPr>
      </w:pPr>
      <w:r w:rsidRPr="00AD3390">
        <w:rPr>
          <w:rFonts w:asciiTheme="majorBidi" w:hAnsiTheme="majorBidi" w:cstheme="majorBidi"/>
          <w:b/>
          <w:bCs/>
          <w:sz w:val="24"/>
          <w:szCs w:val="24"/>
          <w:lang w:bidi="fa-IR"/>
        </w:rPr>
        <w:t>Table S1</w:t>
      </w:r>
      <w:r w:rsidRPr="00AD3390">
        <w:rPr>
          <w:rFonts w:asciiTheme="majorBidi" w:hAnsiTheme="majorBidi" w:cstheme="majorBidi"/>
          <w:b/>
          <w:bCs/>
          <w:sz w:val="24"/>
          <w:szCs w:val="24"/>
        </w:rPr>
        <w:t>.</w:t>
      </w:r>
      <w:r>
        <w:rPr>
          <w:rFonts w:asciiTheme="majorBidi" w:hAnsiTheme="majorBidi" w:cstheme="majorBidi"/>
          <w:sz w:val="24"/>
          <w:szCs w:val="24"/>
        </w:rPr>
        <w:t xml:space="preserve"> </w:t>
      </w:r>
      <w:r w:rsidRPr="0097151E">
        <w:rPr>
          <w:rFonts w:asciiTheme="majorBidi" w:hAnsiTheme="majorBidi" w:cstheme="majorBidi"/>
          <w:sz w:val="24"/>
          <w:szCs w:val="24"/>
        </w:rPr>
        <w:t>Concentration of Metals</w:t>
      </w:r>
      <w:r>
        <w:rPr>
          <w:rFonts w:asciiTheme="majorBidi" w:hAnsiTheme="majorBidi" w:cstheme="majorBidi"/>
          <w:sz w:val="24"/>
          <w:szCs w:val="24"/>
        </w:rPr>
        <w:t xml:space="preserve"> bound PM2.5 in exposure period 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29"/>
        <w:gridCol w:w="830"/>
        <w:gridCol w:w="756"/>
      </w:tblGrid>
      <w:tr w:rsidR="00B40733" w:rsidRPr="0097151E" w14:paraId="6A06C0BA" w14:textId="77777777" w:rsidTr="00653E9C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64516443" w14:textId="77777777" w:rsidR="00B40733" w:rsidRPr="0097151E" w:rsidRDefault="00B40733" w:rsidP="00AD3390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Heavy metals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21803B1A" w14:textId="77777777" w:rsidR="00B40733" w:rsidRPr="0097151E" w:rsidRDefault="00AD3390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4F682957" w14:textId="77777777" w:rsidR="00B40733" w:rsidRPr="0097151E" w:rsidRDefault="00B40733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SD</w:t>
            </w:r>
          </w:p>
        </w:tc>
      </w:tr>
      <w:tr w:rsidR="00A64A89" w:rsidRPr="0097151E" w14:paraId="370D2AD6" w14:textId="77777777" w:rsidTr="00CA663C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201C7C69" w14:textId="77777777" w:rsidR="00A64A89" w:rsidRPr="0097151E" w:rsidRDefault="00A64A89" w:rsidP="00AD3390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Al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</w:tcPr>
          <w:p w14:paraId="7FDD7DA4" w14:textId="537903F4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51.58</w:t>
            </w:r>
          </w:p>
        </w:tc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6F29F0F0" w14:textId="77777777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16.57</w:t>
            </w:r>
          </w:p>
        </w:tc>
      </w:tr>
      <w:tr w:rsidR="00A64A89" w:rsidRPr="0097151E" w14:paraId="0F9DB698" w14:textId="77777777" w:rsidTr="00CA663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0F313321" w14:textId="77777777" w:rsidR="00A64A89" w:rsidRPr="0097151E" w:rsidRDefault="00A64A89" w:rsidP="00AD3390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Cu</w:t>
            </w:r>
          </w:p>
        </w:tc>
        <w:tc>
          <w:tcPr>
            <w:tcW w:w="0" w:type="auto"/>
            <w:noWrap/>
          </w:tcPr>
          <w:p w14:paraId="6D83353A" w14:textId="263849FE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5.57</w:t>
            </w:r>
          </w:p>
        </w:tc>
        <w:tc>
          <w:tcPr>
            <w:tcW w:w="0" w:type="auto"/>
            <w:noWrap/>
            <w:hideMark/>
          </w:tcPr>
          <w:p w14:paraId="5D9DF3C5" w14:textId="77777777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4.53</w:t>
            </w:r>
          </w:p>
        </w:tc>
      </w:tr>
      <w:tr w:rsidR="00A64A89" w:rsidRPr="0097151E" w14:paraId="26B2B94F" w14:textId="77777777" w:rsidTr="00CA663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30729985" w14:textId="77777777" w:rsidR="00A64A89" w:rsidRPr="0097151E" w:rsidRDefault="00A64A89" w:rsidP="00AD3390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Fe</w:t>
            </w:r>
          </w:p>
        </w:tc>
        <w:tc>
          <w:tcPr>
            <w:tcW w:w="0" w:type="auto"/>
            <w:noWrap/>
          </w:tcPr>
          <w:p w14:paraId="377854EA" w14:textId="11E84F09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0.87</w:t>
            </w:r>
          </w:p>
        </w:tc>
        <w:tc>
          <w:tcPr>
            <w:tcW w:w="0" w:type="auto"/>
            <w:noWrap/>
            <w:hideMark/>
          </w:tcPr>
          <w:p w14:paraId="1E5E676E" w14:textId="77777777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0.12</w:t>
            </w:r>
          </w:p>
        </w:tc>
      </w:tr>
      <w:tr w:rsidR="00A64A89" w:rsidRPr="0097151E" w14:paraId="45221029" w14:textId="77777777" w:rsidTr="00CA663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317BD714" w14:textId="77777777" w:rsidR="00A64A89" w:rsidRPr="0097151E" w:rsidRDefault="00A64A89" w:rsidP="00AD3390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Mn</w:t>
            </w:r>
            <w:proofErr w:type="spellEnd"/>
          </w:p>
        </w:tc>
        <w:tc>
          <w:tcPr>
            <w:tcW w:w="0" w:type="auto"/>
            <w:noWrap/>
          </w:tcPr>
          <w:p w14:paraId="76F6E9C3" w14:textId="00857DB5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0.19</w:t>
            </w:r>
          </w:p>
        </w:tc>
        <w:tc>
          <w:tcPr>
            <w:tcW w:w="0" w:type="auto"/>
            <w:noWrap/>
            <w:hideMark/>
          </w:tcPr>
          <w:p w14:paraId="7972D353" w14:textId="77777777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0.07</w:t>
            </w:r>
          </w:p>
        </w:tc>
      </w:tr>
      <w:tr w:rsidR="00A64A89" w:rsidRPr="0097151E" w14:paraId="706A89C4" w14:textId="77777777" w:rsidTr="00CA663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46D2DC38" w14:textId="77777777" w:rsidR="00A64A89" w:rsidRPr="0097151E" w:rsidRDefault="00A64A89" w:rsidP="00AD3390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Ca</w:t>
            </w:r>
          </w:p>
        </w:tc>
        <w:tc>
          <w:tcPr>
            <w:tcW w:w="0" w:type="auto"/>
            <w:noWrap/>
          </w:tcPr>
          <w:p w14:paraId="22573CB1" w14:textId="26953079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60.71</w:t>
            </w:r>
          </w:p>
        </w:tc>
        <w:tc>
          <w:tcPr>
            <w:tcW w:w="0" w:type="auto"/>
            <w:noWrap/>
            <w:hideMark/>
          </w:tcPr>
          <w:p w14:paraId="07C01ECE" w14:textId="77777777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4.21</w:t>
            </w:r>
          </w:p>
        </w:tc>
      </w:tr>
      <w:tr w:rsidR="00A64A89" w:rsidRPr="0097151E" w14:paraId="665326E0" w14:textId="77777777" w:rsidTr="00CA663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4234289A" w14:textId="77777777" w:rsidR="00A64A89" w:rsidRPr="0097151E" w:rsidRDefault="00A64A89" w:rsidP="00AD3390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Cd</w:t>
            </w:r>
          </w:p>
        </w:tc>
        <w:tc>
          <w:tcPr>
            <w:tcW w:w="0" w:type="auto"/>
            <w:noWrap/>
          </w:tcPr>
          <w:p w14:paraId="66067449" w14:textId="54CB9E70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4.23</w:t>
            </w:r>
          </w:p>
        </w:tc>
        <w:tc>
          <w:tcPr>
            <w:tcW w:w="0" w:type="auto"/>
            <w:noWrap/>
            <w:hideMark/>
          </w:tcPr>
          <w:p w14:paraId="20A7F448" w14:textId="77777777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3.64</w:t>
            </w:r>
          </w:p>
        </w:tc>
      </w:tr>
      <w:tr w:rsidR="00A64A89" w:rsidRPr="0097151E" w14:paraId="21F5D5F0" w14:textId="77777777" w:rsidTr="00CA663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1F074C79" w14:textId="77777777" w:rsidR="00A64A89" w:rsidRPr="0097151E" w:rsidRDefault="00A64A89" w:rsidP="00AD3390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Cr</w:t>
            </w:r>
          </w:p>
        </w:tc>
        <w:tc>
          <w:tcPr>
            <w:tcW w:w="0" w:type="auto"/>
            <w:noWrap/>
          </w:tcPr>
          <w:p w14:paraId="760D836A" w14:textId="04C0D3AE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0.54</w:t>
            </w:r>
          </w:p>
        </w:tc>
        <w:tc>
          <w:tcPr>
            <w:tcW w:w="0" w:type="auto"/>
            <w:noWrap/>
            <w:hideMark/>
          </w:tcPr>
          <w:p w14:paraId="7F7761F4" w14:textId="77777777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0.22</w:t>
            </w:r>
          </w:p>
        </w:tc>
      </w:tr>
      <w:tr w:rsidR="00A64A89" w:rsidRPr="0097151E" w14:paraId="76002FD6" w14:textId="77777777" w:rsidTr="00CA663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6F1D1B3F" w14:textId="77777777" w:rsidR="00A64A89" w:rsidRPr="0097151E" w:rsidRDefault="00A64A89" w:rsidP="00AD3390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Na</w:t>
            </w:r>
          </w:p>
        </w:tc>
        <w:tc>
          <w:tcPr>
            <w:tcW w:w="0" w:type="auto"/>
            <w:noWrap/>
          </w:tcPr>
          <w:p w14:paraId="4AAB2F88" w14:textId="44AB5CC2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6.28</w:t>
            </w:r>
          </w:p>
        </w:tc>
        <w:tc>
          <w:tcPr>
            <w:tcW w:w="0" w:type="auto"/>
            <w:noWrap/>
            <w:hideMark/>
          </w:tcPr>
          <w:p w14:paraId="244B40C3" w14:textId="77777777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3.26</w:t>
            </w:r>
          </w:p>
        </w:tc>
      </w:tr>
      <w:tr w:rsidR="00A64A89" w:rsidRPr="0097151E" w14:paraId="78BB166E" w14:textId="77777777" w:rsidTr="00CA663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00380B06" w14:textId="77777777" w:rsidR="00A64A89" w:rsidRPr="0097151E" w:rsidRDefault="00A64A89" w:rsidP="00AD3390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Ni</w:t>
            </w:r>
          </w:p>
        </w:tc>
        <w:tc>
          <w:tcPr>
            <w:tcW w:w="0" w:type="auto"/>
            <w:noWrap/>
          </w:tcPr>
          <w:p w14:paraId="010B9669" w14:textId="1913F43A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0.41</w:t>
            </w:r>
          </w:p>
        </w:tc>
        <w:tc>
          <w:tcPr>
            <w:tcW w:w="0" w:type="auto"/>
            <w:noWrap/>
            <w:hideMark/>
          </w:tcPr>
          <w:p w14:paraId="3495FA96" w14:textId="77777777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</w:t>
            </w:r>
          </w:p>
        </w:tc>
      </w:tr>
      <w:tr w:rsidR="00A64A89" w:rsidRPr="0097151E" w14:paraId="0AD47061" w14:textId="77777777" w:rsidTr="00CA663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3C58797D" w14:textId="77777777" w:rsidR="00A64A89" w:rsidRPr="0097151E" w:rsidRDefault="00A64A89" w:rsidP="00AD3390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proofErr w:type="spellStart"/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Pb</w:t>
            </w:r>
            <w:proofErr w:type="spellEnd"/>
          </w:p>
        </w:tc>
        <w:tc>
          <w:tcPr>
            <w:tcW w:w="0" w:type="auto"/>
            <w:noWrap/>
          </w:tcPr>
          <w:p w14:paraId="2939903F" w14:textId="2CD3F896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0.42</w:t>
            </w:r>
          </w:p>
        </w:tc>
        <w:tc>
          <w:tcPr>
            <w:tcW w:w="0" w:type="auto"/>
            <w:noWrap/>
            <w:hideMark/>
          </w:tcPr>
          <w:p w14:paraId="205F8094" w14:textId="77777777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0.19</w:t>
            </w:r>
          </w:p>
        </w:tc>
      </w:tr>
      <w:tr w:rsidR="00A64A89" w:rsidRPr="0097151E" w14:paraId="3C8194DA" w14:textId="77777777" w:rsidTr="00CA663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12E7FF13" w14:textId="77777777" w:rsidR="00A64A89" w:rsidRPr="0097151E" w:rsidRDefault="00A64A89" w:rsidP="00AD3390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As</w:t>
            </w:r>
          </w:p>
        </w:tc>
        <w:tc>
          <w:tcPr>
            <w:tcW w:w="0" w:type="auto"/>
            <w:noWrap/>
          </w:tcPr>
          <w:p w14:paraId="69313A77" w14:textId="31A7DFF9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0.16</w:t>
            </w:r>
          </w:p>
        </w:tc>
        <w:tc>
          <w:tcPr>
            <w:tcW w:w="0" w:type="auto"/>
            <w:noWrap/>
            <w:hideMark/>
          </w:tcPr>
          <w:p w14:paraId="209CDAC6" w14:textId="77777777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</w:t>
            </w:r>
          </w:p>
        </w:tc>
      </w:tr>
      <w:tr w:rsidR="00A64A89" w:rsidRPr="0097151E" w14:paraId="79838F93" w14:textId="77777777" w:rsidTr="00CA663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52384E81" w14:textId="77777777" w:rsidR="00A64A89" w:rsidRPr="0097151E" w:rsidRDefault="00A64A89" w:rsidP="00AD3390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V</w:t>
            </w:r>
          </w:p>
        </w:tc>
        <w:tc>
          <w:tcPr>
            <w:tcW w:w="0" w:type="auto"/>
            <w:noWrap/>
          </w:tcPr>
          <w:p w14:paraId="55288680" w14:textId="21CC6A8C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0.14</w:t>
            </w:r>
          </w:p>
        </w:tc>
        <w:tc>
          <w:tcPr>
            <w:tcW w:w="0" w:type="auto"/>
            <w:noWrap/>
            <w:hideMark/>
          </w:tcPr>
          <w:p w14:paraId="0EBCBBF6" w14:textId="77777777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</w:t>
            </w:r>
          </w:p>
        </w:tc>
      </w:tr>
      <w:tr w:rsidR="00A64A89" w:rsidRPr="0097151E" w14:paraId="54104188" w14:textId="77777777" w:rsidTr="00CA663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4727F7FB" w14:textId="77777777" w:rsidR="00A64A89" w:rsidRPr="0097151E" w:rsidRDefault="00A64A89" w:rsidP="00AD3390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Zn</w:t>
            </w:r>
          </w:p>
        </w:tc>
        <w:tc>
          <w:tcPr>
            <w:tcW w:w="0" w:type="auto"/>
            <w:noWrap/>
          </w:tcPr>
          <w:p w14:paraId="63614281" w14:textId="7A9C0C52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0.29</w:t>
            </w:r>
          </w:p>
        </w:tc>
        <w:tc>
          <w:tcPr>
            <w:tcW w:w="0" w:type="auto"/>
            <w:noWrap/>
            <w:hideMark/>
          </w:tcPr>
          <w:p w14:paraId="25414567" w14:textId="77777777" w:rsidR="00A64A89" w:rsidRPr="0097151E" w:rsidRDefault="00A64A89" w:rsidP="00AD3390">
            <w:pPr>
              <w:jc w:val="center"/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 w:rsidRPr="0097151E"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0.1</w:t>
            </w:r>
          </w:p>
        </w:tc>
      </w:tr>
      <w:tr w:rsidR="00A64A89" w:rsidRPr="0097151E" w14:paraId="79D1BD0D" w14:textId="77777777" w:rsidTr="00653E9C">
        <w:trPr>
          <w:trHeight w:val="300"/>
          <w:jc w:val="center"/>
        </w:trPr>
        <w:tc>
          <w:tcPr>
            <w:tcW w:w="0" w:type="auto"/>
            <w:noWrap/>
          </w:tcPr>
          <w:p w14:paraId="0EAED254" w14:textId="77777777" w:rsidR="00A64A89" w:rsidRPr="0097151E" w:rsidRDefault="00A64A89" w:rsidP="00AD3390">
            <w:pP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Sum</w:t>
            </w:r>
          </w:p>
        </w:tc>
        <w:tc>
          <w:tcPr>
            <w:tcW w:w="0" w:type="auto"/>
            <w:noWrap/>
          </w:tcPr>
          <w:p w14:paraId="7D092BF9" w14:textId="05D317DA" w:rsidR="00A64A89" w:rsidRPr="00653E9C" w:rsidRDefault="00A64A89" w:rsidP="00653E9C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131.39</w:t>
            </w:r>
          </w:p>
        </w:tc>
        <w:tc>
          <w:tcPr>
            <w:tcW w:w="0" w:type="auto"/>
            <w:noWrap/>
          </w:tcPr>
          <w:p w14:paraId="63E8ECCF" w14:textId="77777777" w:rsidR="00A64A89" w:rsidRPr="00305F9A" w:rsidRDefault="00A64A89" w:rsidP="00AD3390">
            <w:pPr>
              <w:jc w:val="center"/>
              <w:rPr>
                <w:rFonts w:ascii="Calibri" w:hAnsi="Calibri"/>
                <w:color w:val="000000"/>
              </w:rPr>
            </w:pPr>
            <w:r>
              <w:rPr>
                <w:rFonts w:ascii="Calibri" w:hAnsi="Calibri"/>
                <w:color w:val="000000"/>
              </w:rPr>
              <w:t>33.21</w:t>
            </w:r>
          </w:p>
        </w:tc>
      </w:tr>
    </w:tbl>
    <w:p w14:paraId="7E4EA596" w14:textId="77777777" w:rsidR="0097151E" w:rsidRPr="0097151E" w:rsidRDefault="0097151E" w:rsidP="00AD3390">
      <w:pPr>
        <w:jc w:val="center"/>
        <w:rPr>
          <w:rFonts w:asciiTheme="majorBidi" w:hAnsiTheme="majorBidi" w:cstheme="majorBidi"/>
          <w:sz w:val="24"/>
          <w:szCs w:val="24"/>
          <w:lang w:bidi="fa-IR"/>
        </w:rPr>
      </w:pPr>
    </w:p>
    <w:p w14:paraId="2A337417" w14:textId="77777777" w:rsidR="001C0F70" w:rsidRDefault="00AD3390" w:rsidP="00AD3390">
      <w:pPr>
        <w:jc w:val="center"/>
      </w:pPr>
      <w:r w:rsidRPr="00AD3390">
        <w:rPr>
          <w:rFonts w:ascii="Times New Roman" w:hAnsi="Times New Roman" w:cs="Times New Roman"/>
          <w:b/>
          <w:bCs/>
          <w:sz w:val="24"/>
          <w:szCs w:val="24"/>
          <w:lang w:bidi="fa-IR"/>
        </w:rPr>
        <w:t>Table S2.</w:t>
      </w:r>
      <w:r>
        <w:rPr>
          <w:rFonts w:ascii="Times New Roman" w:hAnsi="Times New Roman" w:cs="Times New Roman"/>
          <w:sz w:val="24"/>
          <w:szCs w:val="24"/>
          <w:lang w:bidi="fa-IR"/>
        </w:rPr>
        <w:t xml:space="preserve"> Concentration of 16-PAHs bound PM</w:t>
      </w:r>
      <w:r w:rsidRPr="00305F9A">
        <w:rPr>
          <w:rFonts w:ascii="Times New Roman" w:hAnsi="Times New Roman" w:cs="Times New Roman"/>
          <w:sz w:val="24"/>
          <w:szCs w:val="24"/>
          <w:vertAlign w:val="subscript"/>
          <w:lang w:bidi="fa-IR"/>
        </w:rPr>
        <w:t>2.5</w:t>
      </w:r>
      <w:r>
        <w:rPr>
          <w:rFonts w:ascii="Times New Roman" w:hAnsi="Times New Roman" w:cs="Times New Roman"/>
          <w:sz w:val="24"/>
          <w:szCs w:val="24"/>
          <w:vertAlign w:val="subscript"/>
          <w:lang w:bidi="fa-IR"/>
        </w:rPr>
        <w:t xml:space="preserve"> </w:t>
      </w:r>
      <w:r w:rsidRPr="00305F9A">
        <w:rPr>
          <w:rFonts w:ascii="Times New Roman" w:hAnsi="Times New Roman" w:cs="Times New Roman"/>
          <w:sz w:val="24"/>
          <w:szCs w:val="24"/>
          <w:lang w:bidi="fa-IR"/>
        </w:rPr>
        <w:t>in</w:t>
      </w:r>
      <w:r>
        <w:rPr>
          <w:rFonts w:ascii="Times New Roman" w:hAnsi="Times New Roman" w:cs="Times New Roman"/>
          <w:sz w:val="24"/>
          <w:szCs w:val="24"/>
          <w:lang w:bidi="fa-IR"/>
        </w:rPr>
        <w:t xml:space="preserve"> exposure period </w:t>
      </w:r>
    </w:p>
    <w:tbl>
      <w:tblPr>
        <w:tblStyle w:val="TableGrid"/>
        <w:tblW w:w="0" w:type="auto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82"/>
        <w:gridCol w:w="763"/>
        <w:gridCol w:w="756"/>
      </w:tblGrid>
      <w:tr w:rsidR="001C0F70" w:rsidRPr="006A228F" w14:paraId="2D8E628D" w14:textId="77777777" w:rsidTr="00653E9C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noWrap/>
            <w:hideMark/>
          </w:tcPr>
          <w:p w14:paraId="12F94EEE" w14:textId="77777777" w:rsidR="001C0F70" w:rsidRPr="001C0F70" w:rsidRDefault="001C0F70" w:rsidP="00AD339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sz w:val="24"/>
                <w:szCs w:val="24"/>
              </w:rPr>
              <w:t>PAHs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0155B943" w14:textId="45B945C6" w:rsidR="001C0F70" w:rsidRPr="001C0F70" w:rsidRDefault="00BF4B6E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eastAsia="Times New Roman" w:hAnsiTheme="majorBidi" w:cstheme="majorBidi"/>
                <w:color w:val="000000"/>
                <w:sz w:val="24"/>
                <w:szCs w:val="24"/>
              </w:rPr>
              <w:t>Mean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vAlign w:val="bottom"/>
          </w:tcPr>
          <w:p w14:paraId="50B0E6AD" w14:textId="77777777" w:rsidR="001C0F70" w:rsidRPr="001C0F70" w:rsidRDefault="001C0F70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SD</w:t>
            </w:r>
          </w:p>
        </w:tc>
      </w:tr>
      <w:tr w:rsidR="00A64A89" w:rsidRPr="006A228F" w14:paraId="4671D4AD" w14:textId="77777777" w:rsidTr="00653E9C">
        <w:trPr>
          <w:trHeight w:val="300"/>
          <w:jc w:val="center"/>
        </w:trPr>
        <w:tc>
          <w:tcPr>
            <w:tcW w:w="0" w:type="auto"/>
            <w:tcBorders>
              <w:top w:val="single" w:sz="4" w:space="0" w:color="auto"/>
            </w:tcBorders>
            <w:noWrap/>
            <w:hideMark/>
          </w:tcPr>
          <w:p w14:paraId="4A678926" w14:textId="77777777" w:rsidR="00A64A89" w:rsidRPr="001C0F70" w:rsidRDefault="00A64A89" w:rsidP="00AD3390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1C0F70">
              <w:rPr>
                <w:rFonts w:asciiTheme="majorBidi" w:hAnsiTheme="majorBidi" w:cstheme="majorBidi"/>
                <w:sz w:val="24"/>
                <w:szCs w:val="24"/>
              </w:rPr>
              <w:t>Naphtalene</w:t>
            </w:r>
            <w:proofErr w:type="spellEnd"/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01054D0D" w14:textId="5F489536" w:rsidR="00A64A89" w:rsidRPr="001C0F70" w:rsidRDefault="00C60AFF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9.11</w:t>
            </w:r>
          </w:p>
        </w:tc>
        <w:tc>
          <w:tcPr>
            <w:tcW w:w="0" w:type="auto"/>
            <w:tcBorders>
              <w:top w:val="single" w:sz="4" w:space="0" w:color="auto"/>
            </w:tcBorders>
            <w:vAlign w:val="bottom"/>
          </w:tcPr>
          <w:p w14:paraId="4369A1D2" w14:textId="77777777" w:rsidR="00A64A89" w:rsidRPr="001C0F70" w:rsidRDefault="00A64A89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4.69</w:t>
            </w:r>
          </w:p>
        </w:tc>
      </w:tr>
      <w:tr w:rsidR="00A64A89" w:rsidRPr="006A228F" w14:paraId="5D4EDFF7" w14:textId="77777777" w:rsidTr="00653E9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17F8B88F" w14:textId="77777777" w:rsidR="00A64A89" w:rsidRPr="001C0F70" w:rsidRDefault="00A64A89" w:rsidP="00AD3390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1C0F70">
              <w:rPr>
                <w:rFonts w:asciiTheme="majorBidi" w:hAnsiTheme="majorBidi" w:cstheme="majorBidi"/>
                <w:sz w:val="24"/>
                <w:szCs w:val="24"/>
              </w:rPr>
              <w:t>Acenaphtylen</w:t>
            </w:r>
            <w:proofErr w:type="spellEnd"/>
          </w:p>
        </w:tc>
        <w:tc>
          <w:tcPr>
            <w:tcW w:w="0" w:type="auto"/>
            <w:vAlign w:val="bottom"/>
          </w:tcPr>
          <w:p w14:paraId="3BCCF2E8" w14:textId="1935EBE8" w:rsidR="00A64A89" w:rsidRPr="001C0F70" w:rsidRDefault="00C60AFF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3.73</w:t>
            </w:r>
          </w:p>
        </w:tc>
        <w:tc>
          <w:tcPr>
            <w:tcW w:w="0" w:type="auto"/>
            <w:vAlign w:val="bottom"/>
          </w:tcPr>
          <w:p w14:paraId="408F8785" w14:textId="77777777" w:rsidR="00A64A89" w:rsidRPr="001C0F70" w:rsidRDefault="00A64A89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0.88</w:t>
            </w:r>
          </w:p>
        </w:tc>
      </w:tr>
      <w:tr w:rsidR="00A64A89" w:rsidRPr="006A228F" w14:paraId="2B13A674" w14:textId="77777777" w:rsidTr="00653E9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35F30117" w14:textId="77777777" w:rsidR="00A64A89" w:rsidRPr="001C0F70" w:rsidRDefault="00A64A89" w:rsidP="00AD3390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1C0F70">
              <w:rPr>
                <w:rFonts w:asciiTheme="majorBidi" w:hAnsiTheme="majorBidi" w:cstheme="majorBidi"/>
                <w:sz w:val="24"/>
                <w:szCs w:val="24"/>
              </w:rPr>
              <w:t>Acenaphten</w:t>
            </w:r>
            <w:proofErr w:type="spellEnd"/>
          </w:p>
        </w:tc>
        <w:tc>
          <w:tcPr>
            <w:tcW w:w="0" w:type="auto"/>
            <w:vAlign w:val="bottom"/>
          </w:tcPr>
          <w:p w14:paraId="467D9A95" w14:textId="2E453973" w:rsidR="00A64A89" w:rsidRPr="001C0F70" w:rsidRDefault="00C60AFF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2.74</w:t>
            </w:r>
          </w:p>
        </w:tc>
        <w:tc>
          <w:tcPr>
            <w:tcW w:w="0" w:type="auto"/>
            <w:vAlign w:val="bottom"/>
          </w:tcPr>
          <w:p w14:paraId="5BA02E0E" w14:textId="77777777" w:rsidR="00A64A89" w:rsidRPr="001C0F70" w:rsidRDefault="00A64A89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0.74</w:t>
            </w:r>
          </w:p>
        </w:tc>
      </w:tr>
      <w:tr w:rsidR="00A64A89" w:rsidRPr="006A228F" w14:paraId="25BCD003" w14:textId="77777777" w:rsidTr="00653E9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2BE5820A" w14:textId="77777777" w:rsidR="00A64A89" w:rsidRPr="001C0F70" w:rsidRDefault="00A64A89" w:rsidP="00AD3390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1C0F70">
              <w:rPr>
                <w:rFonts w:asciiTheme="majorBidi" w:hAnsiTheme="majorBidi" w:cstheme="majorBidi"/>
                <w:sz w:val="24"/>
                <w:szCs w:val="24"/>
              </w:rPr>
              <w:t>Florene</w:t>
            </w:r>
            <w:proofErr w:type="spellEnd"/>
          </w:p>
        </w:tc>
        <w:tc>
          <w:tcPr>
            <w:tcW w:w="0" w:type="auto"/>
            <w:vAlign w:val="bottom"/>
          </w:tcPr>
          <w:p w14:paraId="1EBA8191" w14:textId="370EB814" w:rsidR="00A64A89" w:rsidRPr="001C0F70" w:rsidRDefault="00C60AFF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4.84</w:t>
            </w:r>
          </w:p>
        </w:tc>
        <w:tc>
          <w:tcPr>
            <w:tcW w:w="0" w:type="auto"/>
            <w:vAlign w:val="bottom"/>
          </w:tcPr>
          <w:p w14:paraId="74095989" w14:textId="77777777" w:rsidR="00A64A89" w:rsidRPr="001C0F70" w:rsidRDefault="00A64A89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</w:t>
            </w:r>
          </w:p>
        </w:tc>
      </w:tr>
      <w:tr w:rsidR="00A64A89" w:rsidRPr="006A228F" w14:paraId="6BF3FA8D" w14:textId="77777777" w:rsidTr="00653E9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5784C4A7" w14:textId="77777777" w:rsidR="00A64A89" w:rsidRPr="001C0F70" w:rsidRDefault="00A64A89" w:rsidP="00AD3390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1C0F70">
              <w:rPr>
                <w:rFonts w:asciiTheme="majorBidi" w:hAnsiTheme="majorBidi" w:cstheme="majorBidi"/>
                <w:sz w:val="24"/>
                <w:szCs w:val="24"/>
              </w:rPr>
              <w:t>Phenanthrene</w:t>
            </w:r>
            <w:proofErr w:type="spellEnd"/>
          </w:p>
        </w:tc>
        <w:tc>
          <w:tcPr>
            <w:tcW w:w="0" w:type="auto"/>
            <w:vAlign w:val="bottom"/>
          </w:tcPr>
          <w:p w14:paraId="1B791209" w14:textId="29F25EF9" w:rsidR="00A64A89" w:rsidRPr="001C0F70" w:rsidRDefault="00C60AFF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9.05</w:t>
            </w:r>
          </w:p>
        </w:tc>
        <w:tc>
          <w:tcPr>
            <w:tcW w:w="0" w:type="auto"/>
            <w:vAlign w:val="bottom"/>
          </w:tcPr>
          <w:p w14:paraId="0EB5B52B" w14:textId="77777777" w:rsidR="00A64A89" w:rsidRPr="001C0F70" w:rsidRDefault="00A64A89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2.29</w:t>
            </w:r>
          </w:p>
        </w:tc>
      </w:tr>
      <w:tr w:rsidR="00A64A89" w:rsidRPr="006A228F" w14:paraId="0B734DE3" w14:textId="77777777" w:rsidTr="00653E9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09DFDB74" w14:textId="77777777" w:rsidR="00A64A89" w:rsidRPr="001C0F70" w:rsidRDefault="00A64A89" w:rsidP="00AD339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sz w:val="24"/>
                <w:szCs w:val="24"/>
              </w:rPr>
              <w:t>Anthracene</w:t>
            </w:r>
          </w:p>
        </w:tc>
        <w:tc>
          <w:tcPr>
            <w:tcW w:w="0" w:type="auto"/>
            <w:vAlign w:val="bottom"/>
          </w:tcPr>
          <w:p w14:paraId="6BF297BA" w14:textId="0AA436D2" w:rsidR="00A64A89" w:rsidRPr="001C0F70" w:rsidRDefault="00C60AFF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4.29</w:t>
            </w:r>
          </w:p>
        </w:tc>
        <w:tc>
          <w:tcPr>
            <w:tcW w:w="0" w:type="auto"/>
            <w:vAlign w:val="bottom"/>
          </w:tcPr>
          <w:p w14:paraId="54B3A950" w14:textId="77777777" w:rsidR="00A64A89" w:rsidRPr="001C0F70" w:rsidRDefault="00A64A89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1.41</w:t>
            </w:r>
          </w:p>
        </w:tc>
      </w:tr>
      <w:tr w:rsidR="00A64A89" w:rsidRPr="006A228F" w14:paraId="25AC0FD9" w14:textId="77777777" w:rsidTr="00653E9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617FBF8D" w14:textId="77777777" w:rsidR="00A64A89" w:rsidRPr="001C0F70" w:rsidRDefault="00A64A89" w:rsidP="00AD3390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1C0F70">
              <w:rPr>
                <w:rFonts w:asciiTheme="majorBidi" w:hAnsiTheme="majorBidi" w:cstheme="majorBidi"/>
                <w:sz w:val="24"/>
                <w:szCs w:val="24"/>
              </w:rPr>
              <w:t>fluorantene</w:t>
            </w:r>
            <w:proofErr w:type="spellEnd"/>
          </w:p>
        </w:tc>
        <w:tc>
          <w:tcPr>
            <w:tcW w:w="0" w:type="auto"/>
            <w:vAlign w:val="bottom"/>
          </w:tcPr>
          <w:p w14:paraId="7CE46600" w14:textId="665C57E5" w:rsidR="00A64A89" w:rsidRPr="001C0F70" w:rsidRDefault="00C60AFF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3.39</w:t>
            </w:r>
          </w:p>
        </w:tc>
        <w:tc>
          <w:tcPr>
            <w:tcW w:w="0" w:type="auto"/>
            <w:vAlign w:val="bottom"/>
          </w:tcPr>
          <w:p w14:paraId="612A0FC6" w14:textId="77777777" w:rsidR="00A64A89" w:rsidRPr="001C0F70" w:rsidRDefault="00A64A89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0.95</w:t>
            </w:r>
          </w:p>
        </w:tc>
      </w:tr>
      <w:tr w:rsidR="00A64A89" w:rsidRPr="006A228F" w14:paraId="7F74C82E" w14:textId="77777777" w:rsidTr="00653E9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54E8C768" w14:textId="77777777" w:rsidR="00A64A89" w:rsidRPr="001C0F70" w:rsidRDefault="00A64A89" w:rsidP="00AD339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sz w:val="24"/>
                <w:szCs w:val="24"/>
              </w:rPr>
              <w:t>Pyrene</w:t>
            </w:r>
          </w:p>
        </w:tc>
        <w:tc>
          <w:tcPr>
            <w:tcW w:w="0" w:type="auto"/>
            <w:vAlign w:val="bottom"/>
          </w:tcPr>
          <w:p w14:paraId="0136B6E1" w14:textId="49F4AB6A" w:rsidR="00A64A89" w:rsidRPr="001C0F70" w:rsidRDefault="00C60AFF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4.17</w:t>
            </w:r>
          </w:p>
        </w:tc>
        <w:tc>
          <w:tcPr>
            <w:tcW w:w="0" w:type="auto"/>
            <w:vAlign w:val="bottom"/>
          </w:tcPr>
          <w:p w14:paraId="2B127DE7" w14:textId="77777777" w:rsidR="00A64A89" w:rsidRPr="001C0F70" w:rsidRDefault="00A64A89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1.05</w:t>
            </w:r>
          </w:p>
        </w:tc>
      </w:tr>
      <w:tr w:rsidR="00A64A89" w:rsidRPr="006A228F" w14:paraId="51BF361F" w14:textId="77777777" w:rsidTr="00653E9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3E307A12" w14:textId="77777777" w:rsidR="00A64A89" w:rsidRPr="001C0F70" w:rsidRDefault="00A64A89" w:rsidP="00AD339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sz w:val="24"/>
                <w:szCs w:val="24"/>
              </w:rPr>
              <w:t>Benzo(a)Anthracene</w:t>
            </w:r>
          </w:p>
        </w:tc>
        <w:tc>
          <w:tcPr>
            <w:tcW w:w="0" w:type="auto"/>
            <w:vAlign w:val="bottom"/>
          </w:tcPr>
          <w:p w14:paraId="64C7CF3E" w14:textId="5C61B27A" w:rsidR="00A64A89" w:rsidRPr="001C0F70" w:rsidRDefault="00C60AFF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3.73</w:t>
            </w:r>
          </w:p>
        </w:tc>
        <w:tc>
          <w:tcPr>
            <w:tcW w:w="0" w:type="auto"/>
            <w:vAlign w:val="bottom"/>
          </w:tcPr>
          <w:p w14:paraId="60665B08" w14:textId="77777777" w:rsidR="00A64A89" w:rsidRPr="001C0F70" w:rsidRDefault="00A64A89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1.48</w:t>
            </w:r>
          </w:p>
        </w:tc>
      </w:tr>
      <w:tr w:rsidR="00A64A89" w:rsidRPr="006A228F" w14:paraId="1E0BF085" w14:textId="77777777" w:rsidTr="00653E9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2F8C128A" w14:textId="77777777" w:rsidR="00A64A89" w:rsidRPr="001C0F70" w:rsidRDefault="00A64A89" w:rsidP="00AD339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sz w:val="24"/>
                <w:szCs w:val="24"/>
              </w:rPr>
              <w:t>Chrysene</w:t>
            </w:r>
          </w:p>
        </w:tc>
        <w:tc>
          <w:tcPr>
            <w:tcW w:w="0" w:type="auto"/>
            <w:vAlign w:val="bottom"/>
          </w:tcPr>
          <w:p w14:paraId="2BAFF25B" w14:textId="0E6BFD2E" w:rsidR="00A64A89" w:rsidRPr="001C0F70" w:rsidRDefault="00C60AFF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3.74</w:t>
            </w:r>
          </w:p>
        </w:tc>
        <w:tc>
          <w:tcPr>
            <w:tcW w:w="0" w:type="auto"/>
            <w:vAlign w:val="bottom"/>
          </w:tcPr>
          <w:p w14:paraId="17F145B5" w14:textId="77777777" w:rsidR="00A64A89" w:rsidRPr="001C0F70" w:rsidRDefault="00A64A89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1.18</w:t>
            </w:r>
          </w:p>
        </w:tc>
      </w:tr>
      <w:tr w:rsidR="00A64A89" w:rsidRPr="006A228F" w14:paraId="5CC75861" w14:textId="77777777" w:rsidTr="00653E9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4B16E7E5" w14:textId="77777777" w:rsidR="00A64A89" w:rsidRPr="001C0F70" w:rsidRDefault="00A64A89" w:rsidP="00AD339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sz w:val="24"/>
                <w:szCs w:val="24"/>
              </w:rPr>
              <w:t>Benzo(b)</w:t>
            </w:r>
            <w:proofErr w:type="spellStart"/>
            <w:r w:rsidRPr="001C0F70">
              <w:rPr>
                <w:rFonts w:asciiTheme="majorBidi" w:hAnsiTheme="majorBidi" w:cstheme="majorBidi"/>
                <w:sz w:val="24"/>
                <w:szCs w:val="24"/>
              </w:rPr>
              <w:t>Fluoranthene</w:t>
            </w:r>
            <w:proofErr w:type="spellEnd"/>
          </w:p>
        </w:tc>
        <w:tc>
          <w:tcPr>
            <w:tcW w:w="0" w:type="auto"/>
            <w:vAlign w:val="bottom"/>
          </w:tcPr>
          <w:p w14:paraId="48CB2444" w14:textId="370521ED" w:rsidR="00A64A89" w:rsidRPr="001C0F70" w:rsidRDefault="00C60AFF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3.67</w:t>
            </w:r>
          </w:p>
        </w:tc>
        <w:tc>
          <w:tcPr>
            <w:tcW w:w="0" w:type="auto"/>
            <w:vAlign w:val="bottom"/>
          </w:tcPr>
          <w:p w14:paraId="343B2A02" w14:textId="77777777" w:rsidR="00A64A89" w:rsidRPr="001C0F70" w:rsidRDefault="00A64A89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1.08</w:t>
            </w:r>
          </w:p>
        </w:tc>
      </w:tr>
      <w:tr w:rsidR="00A64A89" w:rsidRPr="006A228F" w14:paraId="751D4C5F" w14:textId="77777777" w:rsidTr="00653E9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66967048" w14:textId="77777777" w:rsidR="00A64A89" w:rsidRPr="001C0F70" w:rsidRDefault="00A64A89" w:rsidP="00AD339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sz w:val="24"/>
                <w:szCs w:val="24"/>
              </w:rPr>
              <w:t>Benzo(K)</w:t>
            </w:r>
            <w:proofErr w:type="spellStart"/>
            <w:r w:rsidRPr="001C0F70">
              <w:rPr>
                <w:rFonts w:asciiTheme="majorBidi" w:hAnsiTheme="majorBidi" w:cstheme="majorBidi"/>
                <w:sz w:val="24"/>
                <w:szCs w:val="24"/>
              </w:rPr>
              <w:t>Fluoranthene</w:t>
            </w:r>
            <w:proofErr w:type="spellEnd"/>
          </w:p>
        </w:tc>
        <w:tc>
          <w:tcPr>
            <w:tcW w:w="0" w:type="auto"/>
            <w:vAlign w:val="bottom"/>
          </w:tcPr>
          <w:p w14:paraId="345E5B57" w14:textId="772D9343" w:rsidR="00A64A89" w:rsidRPr="001C0F70" w:rsidRDefault="00C60AFF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5.62</w:t>
            </w:r>
          </w:p>
        </w:tc>
        <w:tc>
          <w:tcPr>
            <w:tcW w:w="0" w:type="auto"/>
            <w:vAlign w:val="bottom"/>
          </w:tcPr>
          <w:p w14:paraId="22E2E2A3" w14:textId="77777777" w:rsidR="00A64A89" w:rsidRPr="001C0F70" w:rsidRDefault="00A64A89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1.24</w:t>
            </w:r>
          </w:p>
        </w:tc>
      </w:tr>
      <w:tr w:rsidR="00A64A89" w:rsidRPr="006A228F" w14:paraId="3F41DCB4" w14:textId="77777777" w:rsidTr="00653E9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0007CB75" w14:textId="77777777" w:rsidR="00A64A89" w:rsidRPr="001C0F70" w:rsidRDefault="00A64A89" w:rsidP="00AD339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sz w:val="24"/>
                <w:szCs w:val="24"/>
              </w:rPr>
              <w:t>Benzo(a)Pyrene</w:t>
            </w:r>
          </w:p>
        </w:tc>
        <w:tc>
          <w:tcPr>
            <w:tcW w:w="0" w:type="auto"/>
            <w:vAlign w:val="bottom"/>
          </w:tcPr>
          <w:p w14:paraId="4614ED31" w14:textId="51252DA4" w:rsidR="00A64A89" w:rsidRPr="001C0F70" w:rsidRDefault="00C60AFF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2.02</w:t>
            </w:r>
          </w:p>
        </w:tc>
        <w:tc>
          <w:tcPr>
            <w:tcW w:w="0" w:type="auto"/>
            <w:vAlign w:val="bottom"/>
          </w:tcPr>
          <w:p w14:paraId="2BDC58A8" w14:textId="77777777" w:rsidR="00A64A89" w:rsidRPr="001C0F70" w:rsidRDefault="00A64A89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0.69</w:t>
            </w:r>
          </w:p>
        </w:tc>
      </w:tr>
      <w:tr w:rsidR="00A64A89" w:rsidRPr="006A228F" w14:paraId="37A17B7F" w14:textId="77777777" w:rsidTr="00653E9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5CBCBDA8" w14:textId="77777777" w:rsidR="00A64A89" w:rsidRPr="001C0F70" w:rsidRDefault="00A64A89" w:rsidP="00AD3390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1C0F70">
              <w:rPr>
                <w:rFonts w:asciiTheme="majorBidi" w:hAnsiTheme="majorBidi" w:cstheme="majorBidi"/>
                <w:sz w:val="24"/>
                <w:szCs w:val="24"/>
              </w:rPr>
              <w:t>Dibenzo</w:t>
            </w:r>
            <w:proofErr w:type="spellEnd"/>
            <w:r w:rsidRPr="001C0F70">
              <w:rPr>
                <w:rFonts w:asciiTheme="majorBidi" w:hAnsiTheme="majorBidi" w:cstheme="majorBidi"/>
                <w:sz w:val="24"/>
                <w:szCs w:val="24"/>
              </w:rPr>
              <w:t>(</w:t>
            </w:r>
            <w:proofErr w:type="spellStart"/>
            <w:r w:rsidRPr="001C0F70">
              <w:rPr>
                <w:rFonts w:asciiTheme="majorBidi" w:hAnsiTheme="majorBidi" w:cstheme="majorBidi"/>
                <w:sz w:val="24"/>
                <w:szCs w:val="24"/>
              </w:rPr>
              <w:t>a,h</w:t>
            </w:r>
            <w:proofErr w:type="spellEnd"/>
            <w:r w:rsidRPr="001C0F70">
              <w:rPr>
                <w:rFonts w:asciiTheme="majorBidi" w:hAnsiTheme="majorBidi" w:cstheme="majorBidi"/>
                <w:sz w:val="24"/>
                <w:szCs w:val="24"/>
              </w:rPr>
              <w:t>)Anthracene</w:t>
            </w:r>
          </w:p>
        </w:tc>
        <w:tc>
          <w:tcPr>
            <w:tcW w:w="0" w:type="auto"/>
            <w:vAlign w:val="bottom"/>
          </w:tcPr>
          <w:p w14:paraId="4FC4AED2" w14:textId="4F556ECE" w:rsidR="00A64A89" w:rsidRPr="001C0F70" w:rsidRDefault="00C60AFF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2.52</w:t>
            </w:r>
          </w:p>
        </w:tc>
        <w:tc>
          <w:tcPr>
            <w:tcW w:w="0" w:type="auto"/>
            <w:vAlign w:val="bottom"/>
          </w:tcPr>
          <w:p w14:paraId="4773917E" w14:textId="77777777" w:rsidR="00A64A89" w:rsidRPr="001C0F70" w:rsidRDefault="00A64A89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0.82</w:t>
            </w:r>
          </w:p>
        </w:tc>
      </w:tr>
      <w:tr w:rsidR="00A64A89" w:rsidRPr="006A228F" w14:paraId="1CA5E2DD" w14:textId="77777777" w:rsidTr="00653E9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490B801E" w14:textId="77777777" w:rsidR="00A64A89" w:rsidRPr="001C0F70" w:rsidRDefault="00A64A89" w:rsidP="00AD3390">
            <w:pPr>
              <w:rPr>
                <w:rFonts w:asciiTheme="majorBidi" w:hAnsiTheme="majorBidi" w:cstheme="majorBidi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sz w:val="24"/>
                <w:szCs w:val="24"/>
              </w:rPr>
              <w:t>Benzo(</w:t>
            </w:r>
            <w:proofErr w:type="spellStart"/>
            <w:r w:rsidRPr="001C0F70">
              <w:rPr>
                <w:rFonts w:asciiTheme="majorBidi" w:hAnsiTheme="majorBidi" w:cstheme="majorBidi"/>
                <w:sz w:val="24"/>
                <w:szCs w:val="24"/>
              </w:rPr>
              <w:t>g,h,i</w:t>
            </w:r>
            <w:proofErr w:type="spellEnd"/>
            <w:r w:rsidRPr="001C0F70">
              <w:rPr>
                <w:rFonts w:asciiTheme="majorBidi" w:hAnsiTheme="majorBidi" w:cstheme="majorBidi"/>
                <w:sz w:val="24"/>
                <w:szCs w:val="24"/>
              </w:rPr>
              <w:t>)</w:t>
            </w:r>
            <w:proofErr w:type="spellStart"/>
            <w:r w:rsidRPr="001C0F70">
              <w:rPr>
                <w:rFonts w:asciiTheme="majorBidi" w:hAnsiTheme="majorBidi" w:cstheme="majorBidi"/>
                <w:sz w:val="24"/>
                <w:szCs w:val="24"/>
              </w:rPr>
              <w:t>perylene</w:t>
            </w:r>
            <w:proofErr w:type="spellEnd"/>
          </w:p>
        </w:tc>
        <w:tc>
          <w:tcPr>
            <w:tcW w:w="0" w:type="auto"/>
            <w:vAlign w:val="bottom"/>
          </w:tcPr>
          <w:p w14:paraId="593ED597" w14:textId="5150E61A" w:rsidR="00A64A89" w:rsidRPr="001C0F70" w:rsidRDefault="00C60AFF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2.65</w:t>
            </w:r>
          </w:p>
        </w:tc>
        <w:tc>
          <w:tcPr>
            <w:tcW w:w="0" w:type="auto"/>
            <w:vAlign w:val="bottom"/>
          </w:tcPr>
          <w:p w14:paraId="5A94E1C3" w14:textId="77777777" w:rsidR="00A64A89" w:rsidRPr="001C0F70" w:rsidRDefault="00A64A89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0.98</w:t>
            </w:r>
          </w:p>
        </w:tc>
      </w:tr>
      <w:tr w:rsidR="00A64A89" w:rsidRPr="006A228F" w14:paraId="77D93C36" w14:textId="77777777" w:rsidTr="00653E9C">
        <w:trPr>
          <w:trHeight w:val="300"/>
          <w:jc w:val="center"/>
        </w:trPr>
        <w:tc>
          <w:tcPr>
            <w:tcW w:w="0" w:type="auto"/>
            <w:noWrap/>
            <w:hideMark/>
          </w:tcPr>
          <w:p w14:paraId="22FCF6C7" w14:textId="77777777" w:rsidR="00A64A89" w:rsidRPr="001C0F70" w:rsidRDefault="00A64A89" w:rsidP="00AD3390">
            <w:pPr>
              <w:rPr>
                <w:rFonts w:asciiTheme="majorBidi" w:hAnsiTheme="majorBidi" w:cstheme="majorBidi"/>
                <w:sz w:val="24"/>
                <w:szCs w:val="24"/>
              </w:rPr>
            </w:pPr>
            <w:proofErr w:type="spellStart"/>
            <w:r w:rsidRPr="001C0F70">
              <w:rPr>
                <w:rFonts w:asciiTheme="majorBidi" w:hAnsiTheme="majorBidi" w:cstheme="majorBidi"/>
                <w:sz w:val="24"/>
                <w:szCs w:val="24"/>
              </w:rPr>
              <w:t>Indeno</w:t>
            </w:r>
            <w:proofErr w:type="spellEnd"/>
            <w:r w:rsidRPr="001C0F70">
              <w:rPr>
                <w:rFonts w:asciiTheme="majorBidi" w:hAnsiTheme="majorBidi" w:cstheme="majorBidi"/>
                <w:sz w:val="24"/>
                <w:szCs w:val="24"/>
              </w:rPr>
              <w:t>(1,2,3-cd) pyrene</w:t>
            </w:r>
          </w:p>
        </w:tc>
        <w:tc>
          <w:tcPr>
            <w:tcW w:w="0" w:type="auto"/>
            <w:vAlign w:val="bottom"/>
          </w:tcPr>
          <w:p w14:paraId="5D93F680" w14:textId="0A9B9A58" w:rsidR="00A64A89" w:rsidRPr="001C0F70" w:rsidRDefault="00C60AFF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1.63</w:t>
            </w:r>
          </w:p>
        </w:tc>
        <w:tc>
          <w:tcPr>
            <w:tcW w:w="0" w:type="auto"/>
            <w:vAlign w:val="bottom"/>
          </w:tcPr>
          <w:p w14:paraId="10646DE9" w14:textId="77777777" w:rsidR="00A64A89" w:rsidRPr="001C0F70" w:rsidRDefault="00A64A89" w:rsidP="00AD3390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0.54</w:t>
            </w:r>
          </w:p>
        </w:tc>
      </w:tr>
      <w:tr w:rsidR="00A64A89" w:rsidRPr="006A228F" w14:paraId="72B25383" w14:textId="77777777" w:rsidTr="00653E9C">
        <w:trPr>
          <w:trHeight w:val="323"/>
          <w:jc w:val="center"/>
        </w:trPr>
        <w:tc>
          <w:tcPr>
            <w:tcW w:w="0" w:type="auto"/>
            <w:noWrap/>
            <w:hideMark/>
          </w:tcPr>
          <w:p w14:paraId="63E7E923" w14:textId="77777777" w:rsidR="00A64A89" w:rsidRPr="001C0F70" w:rsidRDefault="00A64A89" w:rsidP="00AD3390">
            <w:pPr>
              <w:rPr>
                <w:rFonts w:asciiTheme="majorBidi" w:hAnsiTheme="majorBidi" w:cstheme="majorBidi"/>
                <w:sz w:val="24"/>
                <w:szCs w:val="24"/>
              </w:rPr>
            </w:pPr>
            <w:r>
              <w:rPr>
                <w:rFonts w:asciiTheme="majorBidi" w:hAnsiTheme="majorBidi" w:cstheme="majorBidi"/>
                <w:sz w:val="24"/>
                <w:szCs w:val="24"/>
              </w:rPr>
              <w:t xml:space="preserve">Sum </w:t>
            </w:r>
          </w:p>
        </w:tc>
        <w:tc>
          <w:tcPr>
            <w:tcW w:w="0" w:type="auto"/>
            <w:vAlign w:val="bottom"/>
          </w:tcPr>
          <w:p w14:paraId="235394BD" w14:textId="1494518F" w:rsidR="00A64A89" w:rsidRPr="001C0F70" w:rsidRDefault="00C60AFF" w:rsidP="00653E9C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66.9</w:t>
            </w:r>
          </w:p>
        </w:tc>
        <w:tc>
          <w:tcPr>
            <w:tcW w:w="0" w:type="auto"/>
            <w:vAlign w:val="bottom"/>
          </w:tcPr>
          <w:p w14:paraId="6DC326BF" w14:textId="4CF72A4F" w:rsidR="00A64A89" w:rsidRPr="001C0F70" w:rsidRDefault="00A64A89" w:rsidP="00653E9C">
            <w:pPr>
              <w:jc w:val="center"/>
              <w:rPr>
                <w:rFonts w:asciiTheme="majorBidi" w:hAnsiTheme="majorBidi" w:cstheme="majorBidi"/>
                <w:color w:val="000000"/>
                <w:sz w:val="24"/>
                <w:szCs w:val="24"/>
              </w:rPr>
            </w:pPr>
            <w:r w:rsidRPr="001C0F70">
              <w:rPr>
                <w:rFonts w:asciiTheme="majorBidi" w:hAnsiTheme="majorBidi" w:cstheme="majorBidi"/>
                <w:color w:val="000000"/>
                <w:sz w:val="24"/>
                <w:szCs w:val="24"/>
              </w:rPr>
              <w:t>21.02</w:t>
            </w:r>
            <w:r>
              <w:rPr>
                <w:rFonts w:asciiTheme="majorBidi" w:hAnsiTheme="majorBidi" w:cstheme="majorBidi"/>
                <w:color w:val="000000"/>
                <w:sz w:val="24"/>
                <w:szCs w:val="24"/>
              </w:rPr>
              <w:t xml:space="preserve"> </w:t>
            </w:r>
          </w:p>
        </w:tc>
      </w:tr>
    </w:tbl>
    <w:p w14:paraId="3E3AB89C" w14:textId="19046BC3" w:rsidR="001C0F70" w:rsidRDefault="001C0F70" w:rsidP="00AD3390">
      <w:pPr>
        <w:jc w:val="center"/>
      </w:pPr>
    </w:p>
    <w:p w14:paraId="59A6E23E" w14:textId="72424C85" w:rsidR="00D136D6" w:rsidRDefault="00D136D6" w:rsidP="00AD3390">
      <w:pPr>
        <w:jc w:val="center"/>
      </w:pPr>
    </w:p>
    <w:p w14:paraId="747E8F03" w14:textId="36415A4E" w:rsidR="00D136D6" w:rsidRPr="00D136D6" w:rsidRDefault="00D136D6" w:rsidP="00AD3390">
      <w:pPr>
        <w:jc w:val="center"/>
        <w:rPr>
          <w:rFonts w:asciiTheme="majorBidi" w:hAnsiTheme="majorBidi" w:cstheme="majorBidi"/>
          <w:b/>
          <w:bCs/>
        </w:rPr>
      </w:pPr>
    </w:p>
    <w:p w14:paraId="043231B0" w14:textId="168C29F2" w:rsidR="00D136D6" w:rsidRPr="00D136D6" w:rsidRDefault="00D136D6" w:rsidP="00AD3390">
      <w:pPr>
        <w:jc w:val="center"/>
        <w:rPr>
          <w:rFonts w:asciiTheme="majorBidi" w:hAnsiTheme="majorBidi" w:cstheme="majorBidi"/>
          <w:sz w:val="24"/>
          <w:szCs w:val="24"/>
        </w:rPr>
      </w:pPr>
      <w:r w:rsidRPr="00D136D6">
        <w:rPr>
          <w:rFonts w:asciiTheme="majorBidi" w:hAnsiTheme="majorBidi" w:cstheme="majorBidi"/>
          <w:b/>
          <w:bCs/>
          <w:sz w:val="24"/>
          <w:szCs w:val="24"/>
        </w:rPr>
        <w:t>Table S3</w:t>
      </w:r>
      <w:r w:rsidRPr="00D136D6">
        <w:rPr>
          <w:rFonts w:asciiTheme="majorBidi" w:hAnsiTheme="majorBidi" w:cstheme="majorBidi"/>
          <w:sz w:val="24"/>
          <w:szCs w:val="24"/>
        </w:rPr>
        <w:t xml:space="preserve">. Animal groups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4"/>
        <w:gridCol w:w="1051"/>
        <w:gridCol w:w="7015"/>
      </w:tblGrid>
      <w:tr w:rsidR="00D136D6" w:rsidRPr="00696AAC" w14:paraId="4288E3A4" w14:textId="77777777" w:rsidTr="0061015C">
        <w:trPr>
          <w:trHeight w:val="1170"/>
        </w:trPr>
        <w:tc>
          <w:tcPr>
            <w:tcW w:w="1284" w:type="dxa"/>
            <w:vMerge w:val="restart"/>
            <w:noWrap/>
            <w:hideMark/>
          </w:tcPr>
          <w:p w14:paraId="61E6037C" w14:textId="77777777" w:rsidR="00D136D6" w:rsidRPr="00E643D8" w:rsidRDefault="00D136D6" w:rsidP="0061015C">
            <w:pPr>
              <w:spacing w:before="240"/>
              <w:jc w:val="center"/>
              <w:rPr>
                <w:rFonts w:asciiTheme="majorBidi" w:hAnsiTheme="majorBidi" w:cstheme="majorBidi"/>
              </w:rPr>
            </w:pPr>
            <w:bookmarkStart w:id="0" w:name="_GoBack" w:colFirst="0" w:colLast="1"/>
            <w:r w:rsidRPr="00E643D8">
              <w:rPr>
                <w:rFonts w:asciiTheme="majorBidi" w:hAnsiTheme="majorBidi" w:cstheme="majorBidi"/>
              </w:rPr>
              <w:t>Chamber 1</w:t>
            </w:r>
          </w:p>
        </w:tc>
        <w:tc>
          <w:tcPr>
            <w:tcW w:w="1051" w:type="dxa"/>
            <w:noWrap/>
            <w:hideMark/>
          </w:tcPr>
          <w:p w14:paraId="50209339" w14:textId="77777777" w:rsidR="00D136D6" w:rsidRPr="00E643D8" w:rsidRDefault="00D136D6" w:rsidP="0061015C">
            <w:pPr>
              <w:spacing w:before="240"/>
              <w:rPr>
                <w:rFonts w:asciiTheme="majorBidi" w:hAnsiTheme="majorBidi" w:cstheme="majorBidi"/>
              </w:rPr>
            </w:pPr>
            <w:r w:rsidRPr="00E643D8">
              <w:rPr>
                <w:rFonts w:asciiTheme="majorBidi" w:hAnsiTheme="majorBidi" w:cstheme="majorBidi"/>
              </w:rPr>
              <w:t>GE-low</w:t>
            </w:r>
          </w:p>
        </w:tc>
        <w:tc>
          <w:tcPr>
            <w:tcW w:w="7015" w:type="dxa"/>
            <w:noWrap/>
            <w:hideMark/>
          </w:tcPr>
          <w:p w14:paraId="0CBCD01F" w14:textId="77777777" w:rsidR="00D136D6" w:rsidRPr="00E55838" w:rsidRDefault="00D136D6" w:rsidP="0061015C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E55838">
              <w:rPr>
                <w:sz w:val="20"/>
                <w:szCs w:val="20"/>
              </w:rPr>
              <w:t> </w:t>
            </w:r>
            <w:r w:rsidRPr="00E55838">
              <w:rPr>
                <w:rFonts w:asciiTheme="majorBidi" w:hAnsiTheme="majorBidi" w:cstheme="majorBidi"/>
                <w:sz w:val="20"/>
                <w:szCs w:val="20"/>
              </w:rPr>
              <w:t>Rats w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ere exposed to gaseous pollutants</w:t>
            </w:r>
            <w:r w:rsidRPr="00E55838">
              <w:rPr>
                <w:rFonts w:asciiTheme="majorBidi" w:hAnsiTheme="majorBidi" w:cstheme="majorBidi"/>
                <w:sz w:val="20"/>
                <w:szCs w:val="20"/>
              </w:rPr>
              <w:t xml:space="preserve"> with these characteristics:</w:t>
            </w:r>
            <w:r w:rsidRPr="00E55838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 xml:space="preserve"> The average concentrations of CO, NO</w:t>
            </w:r>
            <w:r w:rsidRPr="00E55838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  <w:lang w:bidi="fa-IR"/>
              </w:rPr>
              <w:t>2</w:t>
            </w:r>
            <w:r w:rsidRPr="00E55838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, SO</w:t>
            </w:r>
            <w:r w:rsidRPr="00E55838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  <w:lang w:bidi="fa-IR"/>
              </w:rPr>
              <w:t>2</w:t>
            </w:r>
            <w:r w:rsidRPr="00E55838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 xml:space="preserve"> and</w:t>
            </w:r>
            <w:r w:rsidRPr="00E55838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  <w:lang w:bidi="fa-IR"/>
              </w:rPr>
              <w:t xml:space="preserve"> </w:t>
            </w:r>
            <w:r w:rsidRPr="00E55838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O</w:t>
            </w:r>
            <w:r w:rsidRPr="00E55838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  <w:lang w:bidi="fa-IR"/>
              </w:rPr>
              <w:t xml:space="preserve">3 </w:t>
            </w:r>
            <w:r w:rsidRPr="00E55838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 xml:space="preserve">were </w:t>
            </w:r>
            <w:r w:rsidRPr="00E5583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13.5 ± 2.5 ppm, 0.341 ± 0.100 ppm, 0.275 ± 0.07 ppm, and</w:t>
            </w:r>
            <w:r w:rsidRPr="00E55838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 xml:space="preserve"> </w:t>
            </w:r>
            <w:r w:rsidRPr="00E5583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0.135 ± 0.010 ppm, respectively.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G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E-low dams received a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single intraperitoneal (</w:t>
            </w:r>
            <w:proofErr w:type="spellStart"/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i.p</w:t>
            </w:r>
            <w:proofErr w:type="spellEnd"/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.) injection of VPA at a dose of 350 mg/kg body weight</w:t>
            </w:r>
          </w:p>
        </w:tc>
      </w:tr>
      <w:tr w:rsidR="00D136D6" w:rsidRPr="00696AAC" w14:paraId="3CF9485A" w14:textId="77777777" w:rsidTr="0061015C">
        <w:trPr>
          <w:trHeight w:val="1185"/>
        </w:trPr>
        <w:tc>
          <w:tcPr>
            <w:tcW w:w="1284" w:type="dxa"/>
            <w:vMerge/>
            <w:hideMark/>
          </w:tcPr>
          <w:p w14:paraId="1891F521" w14:textId="77777777" w:rsidR="00D136D6" w:rsidRPr="00E643D8" w:rsidRDefault="00D136D6" w:rsidP="0061015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51" w:type="dxa"/>
            <w:noWrap/>
            <w:hideMark/>
          </w:tcPr>
          <w:p w14:paraId="3275B1B4" w14:textId="77777777" w:rsidR="00D136D6" w:rsidRPr="00E643D8" w:rsidRDefault="00D136D6" w:rsidP="0061015C">
            <w:pPr>
              <w:rPr>
                <w:rFonts w:asciiTheme="majorBidi" w:hAnsiTheme="majorBidi" w:cstheme="majorBidi"/>
              </w:rPr>
            </w:pPr>
            <w:r w:rsidRPr="00E643D8">
              <w:rPr>
                <w:rFonts w:asciiTheme="majorBidi" w:hAnsiTheme="majorBidi" w:cstheme="majorBidi"/>
              </w:rPr>
              <w:t>GE-high</w:t>
            </w:r>
          </w:p>
        </w:tc>
        <w:tc>
          <w:tcPr>
            <w:tcW w:w="7015" w:type="dxa"/>
            <w:noWrap/>
            <w:hideMark/>
          </w:tcPr>
          <w:p w14:paraId="682F2180" w14:textId="77777777" w:rsidR="00D136D6" w:rsidRDefault="00D136D6" w:rsidP="0061015C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696AAC">
              <w:t> </w:t>
            </w:r>
            <w:r w:rsidRPr="00E55838">
              <w:rPr>
                <w:rFonts w:asciiTheme="majorBidi" w:hAnsiTheme="majorBidi" w:cstheme="majorBidi"/>
                <w:sz w:val="20"/>
                <w:szCs w:val="20"/>
              </w:rPr>
              <w:t>Rats w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ere exposed to gaseous pollutants</w:t>
            </w:r>
            <w:r w:rsidRPr="00E55838">
              <w:rPr>
                <w:rFonts w:asciiTheme="majorBidi" w:hAnsiTheme="majorBidi" w:cstheme="majorBidi"/>
                <w:sz w:val="20"/>
                <w:szCs w:val="20"/>
              </w:rPr>
              <w:t xml:space="preserve"> with these characteristics:</w:t>
            </w:r>
            <w:r w:rsidRPr="00E55838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 xml:space="preserve"> The average concentrations of CO, NO</w:t>
            </w:r>
            <w:r w:rsidRPr="00E55838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  <w:lang w:bidi="fa-IR"/>
              </w:rPr>
              <w:t>2</w:t>
            </w:r>
            <w:r w:rsidRPr="00E55838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, SO</w:t>
            </w:r>
            <w:r w:rsidRPr="00E55838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  <w:lang w:bidi="fa-IR"/>
              </w:rPr>
              <w:t>2</w:t>
            </w:r>
            <w:r w:rsidRPr="00E55838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 xml:space="preserve"> and</w:t>
            </w:r>
            <w:r w:rsidRPr="00E55838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  <w:lang w:bidi="fa-IR"/>
              </w:rPr>
              <w:t xml:space="preserve"> </w:t>
            </w:r>
            <w:r w:rsidRPr="00E55838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O</w:t>
            </w:r>
            <w:r w:rsidRPr="00E55838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  <w:lang w:bidi="fa-IR"/>
              </w:rPr>
              <w:t xml:space="preserve">3 </w:t>
            </w:r>
            <w:r w:rsidRPr="00E55838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 xml:space="preserve">were </w:t>
            </w:r>
            <w:r w:rsidRPr="00E5583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13.5 ± 2.5 ppm, 0.341 ± 0.100 ppm, 0.275 ± 0.07 ppm, and</w:t>
            </w:r>
            <w:r w:rsidRPr="00E55838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 xml:space="preserve"> </w:t>
            </w:r>
            <w:r w:rsidRPr="00E5583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0.135 ± 0.010 ppm, respectively.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G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E-high dams received</w:t>
            </w:r>
          </w:p>
          <w:p w14:paraId="732526E7" w14:textId="77777777" w:rsidR="00D136D6" w:rsidRDefault="00D136D6" w:rsidP="0061015C">
            <w:pPr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a single intraperitoneal (</w:t>
            </w:r>
            <w:proofErr w:type="spellStart"/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i.p</w:t>
            </w:r>
            <w:proofErr w:type="spellEnd"/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.) inject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ion of VPA at a dose of 500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mg/kg body weight</w:t>
            </w:r>
          </w:p>
          <w:p w14:paraId="73527256" w14:textId="77777777" w:rsidR="00D136D6" w:rsidRPr="00696AAC" w:rsidRDefault="00D136D6" w:rsidP="0061015C"/>
        </w:tc>
      </w:tr>
      <w:tr w:rsidR="00D136D6" w:rsidRPr="00696AAC" w14:paraId="0DD881F5" w14:textId="77777777" w:rsidTr="0061015C">
        <w:trPr>
          <w:trHeight w:val="1200"/>
        </w:trPr>
        <w:tc>
          <w:tcPr>
            <w:tcW w:w="1284" w:type="dxa"/>
            <w:vMerge w:val="restart"/>
            <w:noWrap/>
            <w:hideMark/>
          </w:tcPr>
          <w:p w14:paraId="425968F5" w14:textId="77777777" w:rsidR="00D136D6" w:rsidRPr="00E643D8" w:rsidRDefault="00D136D6" w:rsidP="0061015C">
            <w:pPr>
              <w:spacing w:before="240"/>
              <w:rPr>
                <w:rFonts w:asciiTheme="majorBidi" w:hAnsiTheme="majorBidi" w:cstheme="majorBidi"/>
              </w:rPr>
            </w:pPr>
            <w:r w:rsidRPr="00E643D8">
              <w:rPr>
                <w:rFonts w:asciiTheme="majorBidi" w:hAnsiTheme="majorBidi" w:cstheme="majorBidi"/>
              </w:rPr>
              <w:t>Chamber 2</w:t>
            </w:r>
          </w:p>
        </w:tc>
        <w:tc>
          <w:tcPr>
            <w:tcW w:w="1051" w:type="dxa"/>
            <w:noWrap/>
            <w:hideMark/>
          </w:tcPr>
          <w:p w14:paraId="7B1C44AF" w14:textId="77777777" w:rsidR="00D136D6" w:rsidRPr="00E643D8" w:rsidRDefault="00D136D6" w:rsidP="0061015C">
            <w:pPr>
              <w:rPr>
                <w:rFonts w:asciiTheme="majorBidi" w:hAnsiTheme="majorBidi" w:cstheme="majorBidi"/>
              </w:rPr>
            </w:pPr>
            <w:r w:rsidRPr="00E643D8">
              <w:rPr>
                <w:rFonts w:asciiTheme="majorBidi" w:hAnsiTheme="majorBidi" w:cstheme="majorBidi"/>
              </w:rPr>
              <w:t>PGE-low</w:t>
            </w:r>
          </w:p>
        </w:tc>
        <w:tc>
          <w:tcPr>
            <w:tcW w:w="7015" w:type="dxa"/>
            <w:noWrap/>
            <w:hideMark/>
          </w:tcPr>
          <w:p w14:paraId="0683EAEF" w14:textId="77777777" w:rsidR="00D136D6" w:rsidRPr="00B76B3F" w:rsidRDefault="00D136D6" w:rsidP="0061015C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76B3F">
              <w:rPr>
                <w:rFonts w:asciiTheme="majorBidi" w:hAnsiTheme="majorBidi" w:cstheme="majorBidi"/>
                <w:sz w:val="20"/>
                <w:szCs w:val="20"/>
              </w:rPr>
              <w:t> Rats were exposed to PM2.5 and gaseous pollutants with these characteristics:</w:t>
            </w:r>
            <w:r w:rsidRPr="00B76B3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The average concentration of PM</w:t>
            </w:r>
            <w:r w:rsidRPr="00B76B3F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>2.5</w:t>
            </w:r>
            <w:r w:rsidRPr="00B76B3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in the exposure period (E</w:t>
            </w:r>
            <w:r w:rsidRPr="00B76B3F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>0</w:t>
            </w:r>
            <w:r w:rsidRPr="00B76B3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until PND</w:t>
            </w:r>
            <w:r w:rsidRPr="00B76B3F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>22</w:t>
            </w:r>
            <w:r w:rsidRPr="00B76B3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) was 43.82 ± 21.12 µg/m</w:t>
            </w:r>
            <w:r w:rsidRPr="00B76B3F">
              <w:rPr>
                <w:rFonts w:asciiTheme="majorBidi" w:hAnsiTheme="majorBidi" w:cstheme="majorBidi"/>
                <w:sz w:val="20"/>
                <w:szCs w:val="20"/>
                <w:vertAlign w:val="superscript"/>
                <w:lang w:bidi="fa-IR"/>
              </w:rPr>
              <w:t>3</w:t>
            </w:r>
            <w:r w:rsidRPr="00B76B3F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. The average concentrations of CO, NO</w:t>
            </w:r>
            <w:r w:rsidRPr="00B76B3F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  <w:lang w:bidi="fa-IR"/>
              </w:rPr>
              <w:t>2</w:t>
            </w:r>
            <w:r w:rsidRPr="00B76B3F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, SO</w:t>
            </w:r>
            <w:r w:rsidRPr="00B76B3F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  <w:lang w:bidi="fa-IR"/>
              </w:rPr>
              <w:t>2</w:t>
            </w:r>
            <w:r w:rsidRPr="00B76B3F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 xml:space="preserve"> and</w:t>
            </w:r>
            <w:r w:rsidRPr="00B76B3F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  <w:lang w:bidi="fa-IR"/>
              </w:rPr>
              <w:t xml:space="preserve"> </w:t>
            </w:r>
            <w:r w:rsidRPr="00B76B3F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O</w:t>
            </w:r>
            <w:r w:rsidRPr="00B76B3F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  <w:lang w:bidi="fa-IR"/>
              </w:rPr>
              <w:t xml:space="preserve">3 </w:t>
            </w:r>
            <w:r w:rsidRPr="00B76B3F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 xml:space="preserve">were </w:t>
            </w:r>
            <w:r w:rsidRPr="00B76B3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13.5 ± 2.5 ppm, 0.341 ± 0.100 ppm, 0.275 ± 0.07 ppm, and</w:t>
            </w:r>
            <w:r w:rsidRPr="00B76B3F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 xml:space="preserve"> </w:t>
            </w:r>
            <w:r w:rsidRPr="00B76B3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0.135 ± 0.010 ppm, respectively</w:t>
            </w:r>
            <w:r w:rsidRPr="00E55838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.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PG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E-low dams received a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single intraperitoneal (</w:t>
            </w:r>
            <w:proofErr w:type="spellStart"/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i.p</w:t>
            </w:r>
            <w:proofErr w:type="spellEnd"/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.) injection of VPA at a dose of 350 mg/kg body weight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.</w:t>
            </w:r>
          </w:p>
        </w:tc>
      </w:tr>
      <w:tr w:rsidR="00D136D6" w:rsidRPr="00696AAC" w14:paraId="33D22329" w14:textId="77777777" w:rsidTr="0061015C">
        <w:trPr>
          <w:trHeight w:val="1215"/>
        </w:trPr>
        <w:tc>
          <w:tcPr>
            <w:tcW w:w="1284" w:type="dxa"/>
            <w:vMerge/>
            <w:hideMark/>
          </w:tcPr>
          <w:p w14:paraId="45FE5125" w14:textId="77777777" w:rsidR="00D136D6" w:rsidRPr="00E643D8" w:rsidRDefault="00D136D6" w:rsidP="0061015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51" w:type="dxa"/>
            <w:noWrap/>
            <w:hideMark/>
          </w:tcPr>
          <w:p w14:paraId="487BDAAC" w14:textId="77777777" w:rsidR="00D136D6" w:rsidRPr="00E643D8" w:rsidRDefault="00D136D6" w:rsidP="0061015C">
            <w:pPr>
              <w:rPr>
                <w:rFonts w:asciiTheme="majorBidi" w:hAnsiTheme="majorBidi" w:cstheme="majorBidi"/>
              </w:rPr>
            </w:pPr>
            <w:r w:rsidRPr="00E643D8">
              <w:rPr>
                <w:rFonts w:asciiTheme="majorBidi" w:hAnsiTheme="majorBidi" w:cstheme="majorBidi"/>
              </w:rPr>
              <w:t>PGE-high</w:t>
            </w:r>
          </w:p>
        </w:tc>
        <w:tc>
          <w:tcPr>
            <w:tcW w:w="7015" w:type="dxa"/>
            <w:noWrap/>
            <w:hideMark/>
          </w:tcPr>
          <w:p w14:paraId="5280D758" w14:textId="77777777" w:rsidR="00D136D6" w:rsidRPr="00B76B3F" w:rsidRDefault="00D136D6" w:rsidP="0061015C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B76B3F">
              <w:rPr>
                <w:rFonts w:asciiTheme="majorBidi" w:hAnsiTheme="majorBidi" w:cstheme="majorBidi"/>
                <w:sz w:val="20"/>
                <w:szCs w:val="20"/>
              </w:rPr>
              <w:t> Rats were exposed to PM2.5 and gaseous pollutants with these characteristics:</w:t>
            </w:r>
            <w:r w:rsidRPr="00B76B3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The average concentration of PM</w:t>
            </w:r>
            <w:r w:rsidRPr="00B76B3F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>2.5</w:t>
            </w:r>
            <w:r w:rsidRPr="00B76B3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in the exposure period (E</w:t>
            </w:r>
            <w:r w:rsidRPr="00B76B3F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>0</w:t>
            </w:r>
            <w:r w:rsidRPr="00B76B3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until PND</w:t>
            </w:r>
            <w:r w:rsidRPr="00B76B3F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>22</w:t>
            </w:r>
            <w:r w:rsidRPr="00B76B3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) was 43.82 ± 21.12 µg/m</w:t>
            </w:r>
            <w:r w:rsidRPr="00B76B3F">
              <w:rPr>
                <w:rFonts w:asciiTheme="majorBidi" w:hAnsiTheme="majorBidi" w:cstheme="majorBidi"/>
                <w:sz w:val="20"/>
                <w:szCs w:val="20"/>
                <w:vertAlign w:val="superscript"/>
                <w:lang w:bidi="fa-IR"/>
              </w:rPr>
              <w:t>3</w:t>
            </w:r>
            <w:r w:rsidRPr="00B76B3F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. The average concentrations of CO, NO</w:t>
            </w:r>
            <w:r w:rsidRPr="00B76B3F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  <w:lang w:bidi="fa-IR"/>
              </w:rPr>
              <w:t>2</w:t>
            </w:r>
            <w:r w:rsidRPr="00B76B3F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, SO</w:t>
            </w:r>
            <w:r w:rsidRPr="00B76B3F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  <w:lang w:bidi="fa-IR"/>
              </w:rPr>
              <w:t>2</w:t>
            </w:r>
            <w:r w:rsidRPr="00B76B3F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 xml:space="preserve"> and</w:t>
            </w:r>
            <w:r w:rsidRPr="00B76B3F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  <w:lang w:bidi="fa-IR"/>
              </w:rPr>
              <w:t xml:space="preserve"> </w:t>
            </w:r>
            <w:r w:rsidRPr="00B76B3F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O</w:t>
            </w:r>
            <w:r w:rsidRPr="00B76B3F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  <w:lang w:bidi="fa-IR"/>
              </w:rPr>
              <w:t xml:space="preserve">3 </w:t>
            </w:r>
            <w:r w:rsidRPr="00B76B3F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 xml:space="preserve">were </w:t>
            </w:r>
            <w:r w:rsidRPr="00B76B3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13.5 ± 2.5 ppm, 0.341 ± 0.100 ppm, 0.275 ± 0.07 ppm, and</w:t>
            </w:r>
            <w:r w:rsidRPr="00B76B3F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 xml:space="preserve"> </w:t>
            </w:r>
            <w:r w:rsidRPr="00B76B3F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0.135 ± 0.010 ppm, respectively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. PG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E-high dams received a single intraperitoneal (</w:t>
            </w:r>
            <w:proofErr w:type="spellStart"/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i.p</w:t>
            </w:r>
            <w:proofErr w:type="spellEnd"/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.) inject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ion of VPA at a dose of 500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mg/kg body weight</w:t>
            </w:r>
          </w:p>
        </w:tc>
      </w:tr>
      <w:tr w:rsidR="00D136D6" w:rsidRPr="00696AAC" w14:paraId="53412293" w14:textId="77777777" w:rsidTr="0061015C">
        <w:trPr>
          <w:trHeight w:val="1215"/>
        </w:trPr>
        <w:tc>
          <w:tcPr>
            <w:tcW w:w="1284" w:type="dxa"/>
            <w:vMerge w:val="restart"/>
            <w:noWrap/>
            <w:hideMark/>
          </w:tcPr>
          <w:p w14:paraId="1F9BADB8" w14:textId="77777777" w:rsidR="00D136D6" w:rsidRPr="00E643D8" w:rsidRDefault="00D136D6" w:rsidP="0061015C">
            <w:pPr>
              <w:spacing w:before="240" w:line="276" w:lineRule="auto"/>
              <w:jc w:val="center"/>
              <w:rPr>
                <w:rFonts w:asciiTheme="majorBidi" w:hAnsiTheme="majorBidi" w:cstheme="majorBidi"/>
              </w:rPr>
            </w:pPr>
            <w:r w:rsidRPr="00E643D8">
              <w:rPr>
                <w:rFonts w:asciiTheme="majorBidi" w:hAnsiTheme="majorBidi" w:cstheme="majorBidi"/>
              </w:rPr>
              <w:t>Chamber 3</w:t>
            </w:r>
          </w:p>
        </w:tc>
        <w:tc>
          <w:tcPr>
            <w:tcW w:w="1051" w:type="dxa"/>
            <w:noWrap/>
            <w:hideMark/>
          </w:tcPr>
          <w:p w14:paraId="32642CCF" w14:textId="1C7EC171" w:rsidR="00D136D6" w:rsidRPr="00E643D8" w:rsidRDefault="00D136D6" w:rsidP="0060496D">
            <w:pPr>
              <w:rPr>
                <w:rFonts w:asciiTheme="majorBidi" w:hAnsiTheme="majorBidi" w:cstheme="majorBidi"/>
              </w:rPr>
            </w:pPr>
            <w:r w:rsidRPr="00E643D8">
              <w:rPr>
                <w:rFonts w:asciiTheme="majorBidi" w:hAnsiTheme="majorBidi" w:cstheme="majorBidi"/>
              </w:rPr>
              <w:t>CAE</w:t>
            </w:r>
          </w:p>
        </w:tc>
        <w:tc>
          <w:tcPr>
            <w:tcW w:w="7015" w:type="dxa"/>
            <w:noWrap/>
            <w:hideMark/>
          </w:tcPr>
          <w:p w14:paraId="4817C72F" w14:textId="77777777" w:rsidR="00D136D6" w:rsidRPr="003B7E39" w:rsidRDefault="00D136D6" w:rsidP="0061015C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B7E39">
              <w:rPr>
                <w:rFonts w:asciiTheme="majorBidi" w:hAnsiTheme="majorBidi" w:cstheme="majorBidi"/>
                <w:sz w:val="20"/>
                <w:szCs w:val="20"/>
              </w:rPr>
              <w:t xml:space="preserve">Rats were exposed to clean air 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with these characteristics :PM</w:t>
            </w:r>
            <w:r w:rsidRPr="003B7E39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>2.5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&lt;5</w:t>
            </w:r>
            <m:oMath>
              <m:r>
                <w:rPr>
                  <w:rFonts w:ascii="Cambria Math" w:hAnsi="Cambria Math" w:cstheme="majorBidi"/>
                  <w:sz w:val="20"/>
                  <w:szCs w:val="20"/>
                  <w:lang w:bidi="fa-IR"/>
                </w:rPr>
                <m:t xml:space="preserve"> </m:t>
              </m:r>
              <m:f>
                <m:fPr>
                  <m:type m:val="skw"/>
                  <m:ctrlPr>
                    <w:rPr>
                      <w:rFonts w:ascii="Cambria Math" w:hAnsi="Cambria Math" w:cstheme="majorBidi"/>
                      <w:iCs/>
                      <w:sz w:val="20"/>
                      <w:szCs w:val="20"/>
                      <w:lang w:bidi="fa-IR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0"/>
                      <w:szCs w:val="20"/>
                      <w:lang w:bidi="fa-IR"/>
                    </w:rPr>
                    <m:t>µg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 w:cstheme="majorBidi"/>
                          <w:iCs/>
                          <w:sz w:val="20"/>
                          <w:szCs w:val="20"/>
                          <w:lang w:bidi="fa-IR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z w:val="20"/>
                          <w:szCs w:val="20"/>
                          <w:lang w:bidi="fa-IR"/>
                        </w:rPr>
                        <m:t>m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z w:val="20"/>
                          <w:szCs w:val="20"/>
                          <w:lang w:bidi="fa-IR"/>
                        </w:rPr>
                        <m:t>3</m:t>
                      </m:r>
                    </m:sup>
                  </m:sSup>
                </m:den>
              </m:f>
            </m:oMath>
            <w:r w:rsidRPr="003B7E39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 xml:space="preserve"> ,SO</w:t>
            </w:r>
            <w:r w:rsidRPr="003B7E39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  <w:lang w:bidi="fa-IR"/>
              </w:rPr>
              <w:t xml:space="preserve">2 </w:t>
            </w:r>
            <w:r w:rsidRPr="003B7E39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&lt;0.02ppm,NO&lt;0.04ppm,CO&lt;2.4 ppm and O3&lt;0.02ppm.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CAE* dams received a single injection of saline solution (</w:t>
            </w:r>
            <w:proofErr w:type="spellStart"/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i.p</w:t>
            </w:r>
            <w:proofErr w:type="spellEnd"/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., 0.9%)</w:t>
            </w:r>
          </w:p>
        </w:tc>
      </w:tr>
      <w:tr w:rsidR="00D136D6" w:rsidRPr="00696AAC" w14:paraId="68D00E62" w14:textId="77777777" w:rsidTr="0061015C">
        <w:trPr>
          <w:trHeight w:val="1215"/>
        </w:trPr>
        <w:tc>
          <w:tcPr>
            <w:tcW w:w="1284" w:type="dxa"/>
            <w:vMerge/>
            <w:hideMark/>
          </w:tcPr>
          <w:p w14:paraId="04D84CB4" w14:textId="77777777" w:rsidR="00D136D6" w:rsidRPr="00E643D8" w:rsidRDefault="00D136D6" w:rsidP="0061015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51" w:type="dxa"/>
            <w:noWrap/>
            <w:hideMark/>
          </w:tcPr>
          <w:p w14:paraId="79034D0F" w14:textId="77777777" w:rsidR="00D136D6" w:rsidRPr="00E643D8" w:rsidRDefault="00D136D6" w:rsidP="0061015C">
            <w:pPr>
              <w:rPr>
                <w:rFonts w:asciiTheme="majorBidi" w:hAnsiTheme="majorBidi" w:cstheme="majorBidi"/>
              </w:rPr>
            </w:pPr>
            <w:r w:rsidRPr="00E643D8">
              <w:rPr>
                <w:rFonts w:asciiTheme="majorBidi" w:hAnsiTheme="majorBidi" w:cstheme="majorBidi"/>
              </w:rPr>
              <w:t>CAE-low</w:t>
            </w:r>
          </w:p>
        </w:tc>
        <w:tc>
          <w:tcPr>
            <w:tcW w:w="7015" w:type="dxa"/>
            <w:noWrap/>
            <w:hideMark/>
          </w:tcPr>
          <w:p w14:paraId="0EB03715" w14:textId="77777777" w:rsidR="00D136D6" w:rsidRDefault="00D136D6" w:rsidP="0061015C">
            <w:pPr>
              <w:spacing w:line="360" w:lineRule="auto"/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  <w:lang w:bidi="fa-IR"/>
              </w:rPr>
            </w:pPr>
            <w:r w:rsidRPr="003B7E39">
              <w:rPr>
                <w:rFonts w:asciiTheme="majorBidi" w:hAnsiTheme="majorBidi" w:cstheme="majorBidi"/>
                <w:sz w:val="20"/>
                <w:szCs w:val="20"/>
              </w:rPr>
              <w:t xml:space="preserve"> Rats were exposed to clean air 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with these characteristics :PM</w:t>
            </w:r>
            <w:r w:rsidRPr="003B7E39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>2.5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&lt;5</w:t>
            </w:r>
            <m:oMath>
              <m:r>
                <w:rPr>
                  <w:rFonts w:ascii="Cambria Math" w:hAnsi="Cambria Math" w:cstheme="majorBidi"/>
                  <w:sz w:val="20"/>
                  <w:szCs w:val="20"/>
                  <w:lang w:bidi="fa-IR"/>
                </w:rPr>
                <m:t xml:space="preserve"> </m:t>
              </m:r>
              <m:f>
                <m:fPr>
                  <m:type m:val="skw"/>
                  <m:ctrlPr>
                    <w:rPr>
                      <w:rFonts w:ascii="Cambria Math" w:hAnsi="Cambria Math" w:cstheme="majorBidi"/>
                      <w:iCs/>
                      <w:sz w:val="20"/>
                      <w:szCs w:val="20"/>
                      <w:lang w:bidi="fa-IR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0"/>
                      <w:szCs w:val="20"/>
                      <w:lang w:bidi="fa-IR"/>
                    </w:rPr>
                    <m:t>µg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 w:cstheme="majorBidi"/>
                          <w:iCs/>
                          <w:sz w:val="20"/>
                          <w:szCs w:val="20"/>
                          <w:lang w:bidi="fa-IR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z w:val="20"/>
                          <w:szCs w:val="20"/>
                          <w:lang w:bidi="fa-IR"/>
                        </w:rPr>
                        <m:t>m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z w:val="20"/>
                          <w:szCs w:val="20"/>
                          <w:lang w:bidi="fa-IR"/>
                        </w:rPr>
                        <m:t>3</m:t>
                      </m:r>
                    </m:sup>
                  </m:sSup>
                </m:den>
              </m:f>
            </m:oMath>
            <w:r w:rsidRPr="003B7E39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 xml:space="preserve"> ,SO</w:t>
            </w:r>
            <w:r w:rsidRPr="003B7E39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  <w:lang w:bidi="fa-IR"/>
              </w:rPr>
              <w:t xml:space="preserve">2 </w:t>
            </w:r>
          </w:p>
          <w:p w14:paraId="193DD335" w14:textId="77777777" w:rsidR="00D136D6" w:rsidRDefault="00D136D6" w:rsidP="0061015C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3B7E39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&lt;0.02ppm</w:t>
            </w:r>
            <w:r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, NO</w:t>
            </w:r>
            <w:r w:rsidRPr="003B7E39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&lt;0.04ppm, CO&lt;2.4 ppm and O3&lt;0.02ppm.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CAE-low dams received </w:t>
            </w:r>
          </w:p>
          <w:p w14:paraId="73DC6308" w14:textId="77777777" w:rsidR="00D136D6" w:rsidRPr="003B7E39" w:rsidRDefault="00D136D6" w:rsidP="0061015C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a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single intraperitoneal (</w:t>
            </w:r>
            <w:proofErr w:type="spellStart"/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i.p</w:t>
            </w:r>
            <w:proofErr w:type="spellEnd"/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.) injection of VPA at a dose of 350 mg/kg body weight</w:t>
            </w:r>
          </w:p>
        </w:tc>
      </w:tr>
      <w:tr w:rsidR="00D136D6" w:rsidRPr="00696AAC" w14:paraId="1F526EBD" w14:textId="77777777" w:rsidTr="0061015C">
        <w:trPr>
          <w:trHeight w:val="1200"/>
        </w:trPr>
        <w:tc>
          <w:tcPr>
            <w:tcW w:w="1284" w:type="dxa"/>
            <w:vMerge/>
            <w:hideMark/>
          </w:tcPr>
          <w:p w14:paraId="10C4B5C6" w14:textId="77777777" w:rsidR="00D136D6" w:rsidRPr="00E643D8" w:rsidRDefault="00D136D6" w:rsidP="0061015C">
            <w:pPr>
              <w:rPr>
                <w:rFonts w:asciiTheme="majorBidi" w:hAnsiTheme="majorBidi" w:cstheme="majorBidi"/>
              </w:rPr>
            </w:pPr>
          </w:p>
        </w:tc>
        <w:tc>
          <w:tcPr>
            <w:tcW w:w="1051" w:type="dxa"/>
            <w:noWrap/>
            <w:hideMark/>
          </w:tcPr>
          <w:p w14:paraId="657E1D2E" w14:textId="77777777" w:rsidR="00D136D6" w:rsidRPr="00E643D8" w:rsidRDefault="00D136D6" w:rsidP="0061015C">
            <w:pPr>
              <w:rPr>
                <w:rFonts w:asciiTheme="majorBidi" w:hAnsiTheme="majorBidi" w:cstheme="majorBidi"/>
              </w:rPr>
            </w:pPr>
            <w:r w:rsidRPr="00E643D8">
              <w:rPr>
                <w:rFonts w:asciiTheme="majorBidi" w:hAnsiTheme="majorBidi" w:cstheme="majorBidi"/>
              </w:rPr>
              <w:t>CAE-high</w:t>
            </w:r>
          </w:p>
        </w:tc>
        <w:tc>
          <w:tcPr>
            <w:tcW w:w="7015" w:type="dxa"/>
            <w:noWrap/>
            <w:hideMark/>
          </w:tcPr>
          <w:p w14:paraId="32326D04" w14:textId="77777777" w:rsidR="00D136D6" w:rsidRDefault="00D136D6" w:rsidP="0061015C">
            <w:pPr>
              <w:spacing w:line="360" w:lineRule="auto"/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  <w:lang w:bidi="fa-IR"/>
              </w:rPr>
            </w:pPr>
            <w:r w:rsidRPr="003B7E39">
              <w:rPr>
                <w:rFonts w:asciiTheme="majorBidi" w:hAnsiTheme="majorBidi" w:cstheme="majorBidi"/>
                <w:sz w:val="20"/>
                <w:szCs w:val="20"/>
              </w:rPr>
              <w:t xml:space="preserve"> Rats were exposed to clean air 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with these characteristics :PM</w:t>
            </w:r>
            <w:r w:rsidRPr="003B7E39">
              <w:rPr>
                <w:rFonts w:asciiTheme="majorBidi" w:hAnsiTheme="majorBidi" w:cstheme="majorBidi"/>
                <w:sz w:val="20"/>
                <w:szCs w:val="20"/>
                <w:vertAlign w:val="subscript"/>
                <w:lang w:bidi="fa-IR"/>
              </w:rPr>
              <w:t>2.5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&lt;5</w:t>
            </w:r>
            <m:oMath>
              <m:r>
                <w:rPr>
                  <w:rFonts w:ascii="Cambria Math" w:hAnsi="Cambria Math" w:cstheme="majorBidi"/>
                  <w:sz w:val="20"/>
                  <w:szCs w:val="20"/>
                  <w:lang w:bidi="fa-IR"/>
                </w:rPr>
                <m:t xml:space="preserve"> </m:t>
              </m:r>
              <m:f>
                <m:fPr>
                  <m:type m:val="skw"/>
                  <m:ctrlPr>
                    <w:rPr>
                      <w:rFonts w:ascii="Cambria Math" w:hAnsi="Cambria Math" w:cstheme="majorBidi"/>
                      <w:iCs/>
                      <w:sz w:val="20"/>
                      <w:szCs w:val="20"/>
                      <w:lang w:bidi="fa-IR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theme="majorBidi"/>
                      <w:sz w:val="20"/>
                      <w:szCs w:val="20"/>
                      <w:lang w:bidi="fa-IR"/>
                    </w:rPr>
                    <m:t>µg</m:t>
                  </m:r>
                </m:num>
                <m:den>
                  <m:sSup>
                    <m:sSupPr>
                      <m:ctrlPr>
                        <w:rPr>
                          <w:rFonts w:ascii="Cambria Math" w:hAnsi="Cambria Math" w:cstheme="majorBidi"/>
                          <w:iCs/>
                          <w:sz w:val="20"/>
                          <w:szCs w:val="20"/>
                          <w:lang w:bidi="fa-IR"/>
                        </w:rPr>
                      </m:ctrlPr>
                    </m:sSupPr>
                    <m:e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z w:val="20"/>
                          <w:szCs w:val="20"/>
                          <w:lang w:bidi="fa-IR"/>
                        </w:rPr>
                        <m:t>m</m:t>
                      </m:r>
                    </m:e>
                    <m:sup>
                      <m:r>
                        <m:rPr>
                          <m:sty m:val="p"/>
                        </m:rPr>
                        <w:rPr>
                          <w:rFonts w:ascii="Cambria Math" w:hAnsi="Cambria Math" w:cstheme="majorBidi"/>
                          <w:sz w:val="20"/>
                          <w:szCs w:val="20"/>
                          <w:lang w:bidi="fa-IR"/>
                        </w:rPr>
                        <m:t>3</m:t>
                      </m:r>
                    </m:sup>
                  </m:sSup>
                </m:den>
              </m:f>
            </m:oMath>
            <w:r w:rsidRPr="003B7E39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 xml:space="preserve"> ,SO</w:t>
            </w:r>
            <w:r w:rsidRPr="003B7E39">
              <w:rPr>
                <w:rFonts w:asciiTheme="majorBidi" w:eastAsiaTheme="minorEastAsia" w:hAnsiTheme="majorBidi" w:cstheme="majorBidi"/>
                <w:sz w:val="20"/>
                <w:szCs w:val="20"/>
                <w:vertAlign w:val="subscript"/>
                <w:lang w:bidi="fa-IR"/>
              </w:rPr>
              <w:t xml:space="preserve">2 </w:t>
            </w:r>
          </w:p>
          <w:p w14:paraId="538CFD3B" w14:textId="77777777" w:rsidR="00D136D6" w:rsidRDefault="00D136D6" w:rsidP="0061015C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  <w:lang w:bidi="fa-IR"/>
              </w:rPr>
            </w:pPr>
            <w:r w:rsidRPr="003B7E39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&lt;0.02ppm</w:t>
            </w:r>
            <w:r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, NO</w:t>
            </w:r>
            <w:r w:rsidRPr="003B7E39">
              <w:rPr>
                <w:rFonts w:asciiTheme="majorBidi" w:eastAsiaTheme="minorEastAsia" w:hAnsiTheme="majorBidi" w:cstheme="majorBidi"/>
                <w:sz w:val="20"/>
                <w:szCs w:val="20"/>
                <w:lang w:bidi="fa-IR"/>
              </w:rPr>
              <w:t>&lt;0.04ppm, CO&lt;2.4 ppm and O3&lt;0.02ppm.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CAE-high dams received</w:t>
            </w:r>
          </w:p>
          <w:p w14:paraId="62DBA4E9" w14:textId="77777777" w:rsidR="00D136D6" w:rsidRPr="003B7E39" w:rsidRDefault="00D136D6" w:rsidP="0061015C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a single intraperitoneal (</w:t>
            </w:r>
            <w:proofErr w:type="spellStart"/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>i.p</w:t>
            </w:r>
            <w:proofErr w:type="spellEnd"/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.) injection of VPA at a dose of </w:t>
            </w:r>
            <w:r>
              <w:rPr>
                <w:rFonts w:asciiTheme="majorBidi" w:hAnsiTheme="majorBidi" w:cstheme="majorBidi"/>
                <w:sz w:val="20"/>
                <w:szCs w:val="20"/>
                <w:lang w:bidi="fa-IR"/>
              </w:rPr>
              <w:t>500</w:t>
            </w:r>
            <w:r w:rsidRPr="003B7E39">
              <w:rPr>
                <w:rFonts w:asciiTheme="majorBidi" w:hAnsiTheme="majorBidi" w:cstheme="majorBidi"/>
                <w:sz w:val="20"/>
                <w:szCs w:val="20"/>
                <w:lang w:bidi="fa-IR"/>
              </w:rPr>
              <w:t xml:space="preserve"> mg/kg body weight</w:t>
            </w:r>
          </w:p>
        </w:tc>
      </w:tr>
      <w:bookmarkEnd w:id="0"/>
    </w:tbl>
    <w:p w14:paraId="386F184F" w14:textId="77777777" w:rsidR="00D136D6" w:rsidRDefault="00D136D6" w:rsidP="00D136D6"/>
    <w:p w14:paraId="5ED61BA8" w14:textId="3EF2A419" w:rsidR="00D136D6" w:rsidRDefault="00D136D6" w:rsidP="00AD3390">
      <w:pPr>
        <w:jc w:val="center"/>
      </w:pPr>
    </w:p>
    <w:p w14:paraId="7D8E2CC5" w14:textId="52586BAA" w:rsidR="009A6F04" w:rsidRDefault="009A6F04" w:rsidP="00AD3390">
      <w:pPr>
        <w:jc w:val="center"/>
      </w:pPr>
    </w:p>
    <w:p w14:paraId="25273A64" w14:textId="2588C6DA" w:rsidR="009A6F04" w:rsidRDefault="009A6F04" w:rsidP="009A6F04">
      <w:pPr>
        <w:jc w:val="center"/>
        <w:rPr>
          <w:rFonts w:asciiTheme="majorBidi" w:hAnsiTheme="majorBidi" w:cstheme="majorBidi"/>
          <w:sz w:val="24"/>
          <w:szCs w:val="24"/>
        </w:rPr>
      </w:pPr>
      <w:r w:rsidRPr="009A6F04">
        <w:rPr>
          <w:rFonts w:asciiTheme="majorBidi" w:hAnsiTheme="majorBidi" w:cstheme="majorBidi"/>
          <w:b/>
          <w:bCs/>
          <w:sz w:val="24"/>
          <w:szCs w:val="24"/>
        </w:rPr>
        <w:t>Fig S4</w:t>
      </w:r>
      <w:r>
        <w:rPr>
          <w:rFonts w:asciiTheme="majorBidi" w:hAnsiTheme="majorBidi" w:cstheme="majorBidi"/>
          <w:b/>
          <w:bCs/>
          <w:sz w:val="24"/>
          <w:szCs w:val="24"/>
        </w:rPr>
        <w:t xml:space="preserve">: </w:t>
      </w:r>
      <w:r w:rsidRPr="009A6F04">
        <w:rPr>
          <w:rFonts w:asciiTheme="majorBidi" w:hAnsiTheme="majorBidi" w:cstheme="majorBidi"/>
          <w:sz w:val="24"/>
          <w:szCs w:val="24"/>
        </w:rPr>
        <w:t>T</w:t>
      </w:r>
      <w:r>
        <w:rPr>
          <w:rFonts w:asciiTheme="majorBidi" w:hAnsiTheme="majorBidi" w:cstheme="majorBidi"/>
          <w:sz w:val="24"/>
          <w:szCs w:val="24"/>
        </w:rPr>
        <w:t>he comparison between the two period exposures, the E0 to PND21 that contain weaning period and other exposure period the E0 to PND42 that contain post-weaning period, too. a) The comparison of PAHs in exposure periods b) The comparison of heavy metals in exposure periods</w:t>
      </w:r>
    </w:p>
    <w:p w14:paraId="3E05F243" w14:textId="77777777" w:rsidR="009A6F04" w:rsidRDefault="009A6F04" w:rsidP="009A6F04">
      <w:pPr>
        <w:jc w:val="center"/>
        <w:rPr>
          <w:rFonts w:asciiTheme="majorBidi" w:hAnsiTheme="majorBidi" w:cstheme="majorBidi"/>
          <w:sz w:val="24"/>
          <w:szCs w:val="24"/>
        </w:rPr>
      </w:pPr>
    </w:p>
    <w:p w14:paraId="4BC7ADCF" w14:textId="70679EBB" w:rsidR="009A6F04" w:rsidRPr="009A6F04" w:rsidRDefault="009A6F04" w:rsidP="00AD3390">
      <w:pPr>
        <w:jc w:val="center"/>
        <w:rPr>
          <w:rFonts w:asciiTheme="majorBidi" w:hAnsiTheme="majorBidi" w:cstheme="majorBidi"/>
          <w:b/>
          <w:bCs/>
          <w:sz w:val="24"/>
          <w:szCs w:val="24"/>
        </w:rPr>
      </w:pPr>
      <w:r w:rsidRPr="009A6F04">
        <w:rPr>
          <w:rFonts w:asciiTheme="majorBidi" w:hAnsiTheme="majorBidi" w:cstheme="majorBidi"/>
          <w:b/>
          <w:bCs/>
          <w:noProof/>
          <w:sz w:val="24"/>
          <w:szCs w:val="24"/>
        </w:rPr>
        <w:drawing>
          <wp:inline distT="0" distB="0" distL="0" distR="0" wp14:anchorId="3DE5DF88" wp14:editId="6750ADE5">
            <wp:extent cx="5943600" cy="2012316"/>
            <wp:effectExtent l="0" t="0" r="0" b="6985"/>
            <wp:docPr id="1" name="Picture 1" descr="C:\Users\master\Desktop\#FINAL FIGURES OF ARTICLE 2\Fig S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aster\Desktop\#FINAL FIGURES OF ARTICLE 2\Fig S4.tif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12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9A6F04" w:rsidRPr="009A6F0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zpzrxfxfapaa5eww0d5vv23dr5vd90dwzrd&quot;&gt;autism&lt;record-ids&gt;&lt;item&gt;440&lt;/item&gt;&lt;/record-ids&gt;&lt;/item&gt;&lt;/Libraries&gt;"/>
  </w:docVars>
  <w:rsids>
    <w:rsidRoot w:val="006A228F"/>
    <w:rsid w:val="000135A7"/>
    <w:rsid w:val="000341A0"/>
    <w:rsid w:val="00070BE4"/>
    <w:rsid w:val="001C0F70"/>
    <w:rsid w:val="001F4203"/>
    <w:rsid w:val="002839D2"/>
    <w:rsid w:val="00305F9A"/>
    <w:rsid w:val="003A3762"/>
    <w:rsid w:val="00450768"/>
    <w:rsid w:val="00554580"/>
    <w:rsid w:val="005A0F75"/>
    <w:rsid w:val="005B6712"/>
    <w:rsid w:val="0060496D"/>
    <w:rsid w:val="00653E9C"/>
    <w:rsid w:val="006764D1"/>
    <w:rsid w:val="006A228F"/>
    <w:rsid w:val="006C0406"/>
    <w:rsid w:val="006C7B95"/>
    <w:rsid w:val="00753408"/>
    <w:rsid w:val="007F5CC8"/>
    <w:rsid w:val="00902E13"/>
    <w:rsid w:val="00964CBA"/>
    <w:rsid w:val="0097151E"/>
    <w:rsid w:val="009A6F04"/>
    <w:rsid w:val="009F0B25"/>
    <w:rsid w:val="00A44BB5"/>
    <w:rsid w:val="00A64A89"/>
    <w:rsid w:val="00A85280"/>
    <w:rsid w:val="00AC3177"/>
    <w:rsid w:val="00AD3381"/>
    <w:rsid w:val="00AD3390"/>
    <w:rsid w:val="00B071B5"/>
    <w:rsid w:val="00B40733"/>
    <w:rsid w:val="00B929BF"/>
    <w:rsid w:val="00BF4B6E"/>
    <w:rsid w:val="00C336F9"/>
    <w:rsid w:val="00C465D3"/>
    <w:rsid w:val="00C60AFF"/>
    <w:rsid w:val="00D136D6"/>
    <w:rsid w:val="00D42B92"/>
    <w:rsid w:val="00D93258"/>
    <w:rsid w:val="00DA4916"/>
    <w:rsid w:val="00E643D8"/>
    <w:rsid w:val="00E82A7E"/>
    <w:rsid w:val="00EE06AA"/>
    <w:rsid w:val="00F16C98"/>
    <w:rsid w:val="00F537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0A2BF75"/>
  <w15:chartTrackingRefBased/>
  <w15:docId w15:val="{4709C684-54BE-4ABC-8056-3CDB01565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A228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PlainTable4">
    <w:name w:val="Plain Table 4"/>
    <w:basedOn w:val="TableNormal"/>
    <w:uiPriority w:val="44"/>
    <w:rsid w:val="00C336F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2">
    <w:name w:val="Plain Table 2"/>
    <w:basedOn w:val="TableNormal"/>
    <w:uiPriority w:val="42"/>
    <w:rsid w:val="00C336F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GridTable1Light-Accent5">
    <w:name w:val="Grid Table 1 Light Accent 5"/>
    <w:basedOn w:val="TableNormal"/>
    <w:uiPriority w:val="46"/>
    <w:rsid w:val="00C336F9"/>
    <w:pPr>
      <w:spacing w:after="0" w:line="240" w:lineRule="auto"/>
    </w:pPr>
    <w:tblPr>
      <w:tblStyleRowBandSize w:val="1"/>
      <w:tblStyleColBandSize w:val="1"/>
      <w:tblBorders>
        <w:top w:val="single" w:sz="4" w:space="0" w:color="B4C6E7" w:themeColor="accent5" w:themeTint="66"/>
        <w:left w:val="single" w:sz="4" w:space="0" w:color="B4C6E7" w:themeColor="accent5" w:themeTint="66"/>
        <w:bottom w:val="single" w:sz="4" w:space="0" w:color="B4C6E7" w:themeColor="accent5" w:themeTint="66"/>
        <w:right w:val="single" w:sz="4" w:space="0" w:color="B4C6E7" w:themeColor="accent5" w:themeTint="66"/>
        <w:insideH w:val="single" w:sz="4" w:space="0" w:color="B4C6E7" w:themeColor="accent5" w:themeTint="66"/>
        <w:insideV w:val="single" w:sz="4" w:space="0" w:color="B4C6E7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EAADB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EAADB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C336F9"/>
    <w:pPr>
      <w:spacing w:after="0" w:line="240" w:lineRule="auto"/>
    </w:pPr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3">
    <w:name w:val="Plain Table 3"/>
    <w:basedOn w:val="TableNormal"/>
    <w:uiPriority w:val="43"/>
    <w:rsid w:val="00DA4916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1F420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F4203"/>
    <w:rPr>
      <w:rFonts w:ascii="Segoe UI" w:hAnsi="Segoe UI" w:cs="Segoe UI"/>
      <w:sz w:val="18"/>
      <w:szCs w:val="18"/>
    </w:rPr>
  </w:style>
  <w:style w:type="paragraph" w:customStyle="1" w:styleId="EndNoteBibliographyTitle">
    <w:name w:val="EndNote Bibliography Title"/>
    <w:basedOn w:val="Normal"/>
    <w:link w:val="EndNoteBibliographyTitleChar"/>
    <w:rsid w:val="005B6712"/>
    <w:pPr>
      <w:spacing w:after="0"/>
      <w:jc w:val="center"/>
    </w:pPr>
    <w:rPr>
      <w:rFonts w:ascii="Calibri" w:hAnsi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5B6712"/>
    <w:rPr>
      <w:rFonts w:ascii="Calibri" w:hAnsi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5B6712"/>
    <w:pPr>
      <w:spacing w:line="240" w:lineRule="auto"/>
    </w:pPr>
    <w:rPr>
      <w:rFonts w:ascii="Calibri" w:hAnsi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5B6712"/>
    <w:rPr>
      <w:rFonts w:ascii="Calibri" w:hAnsi="Calibri"/>
      <w:noProof/>
    </w:rPr>
  </w:style>
  <w:style w:type="character" w:styleId="CommentReference">
    <w:name w:val="annotation reference"/>
    <w:basedOn w:val="DefaultParagraphFont"/>
    <w:uiPriority w:val="99"/>
    <w:semiHidden/>
    <w:unhideWhenUsed/>
    <w:rsid w:val="00AD339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D339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D3390"/>
    <w:rPr>
      <w:sz w:val="20"/>
      <w:szCs w:val="20"/>
    </w:rPr>
  </w:style>
  <w:style w:type="paragraph" w:styleId="NoSpacing">
    <w:name w:val="No Spacing"/>
    <w:uiPriority w:val="1"/>
    <w:qFormat/>
    <w:rsid w:val="00AC317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8505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77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8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540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259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07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33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72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</TotalTime>
  <Pages>4</Pages>
  <Words>721</Words>
  <Characters>4112</Characters>
  <Application>Microsoft Office Word</Application>
  <DocSecurity>0</DocSecurity>
  <Lines>34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master</dc:creator>
  <cp:keywords/>
  <dc:description/>
  <cp:lastModifiedBy>dr</cp:lastModifiedBy>
  <cp:revision>11</cp:revision>
  <dcterms:created xsi:type="dcterms:W3CDTF">2019-11-27T18:12:00Z</dcterms:created>
  <dcterms:modified xsi:type="dcterms:W3CDTF">2020-04-07T06:13:00Z</dcterms:modified>
</cp:coreProperties>
</file>